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AF9726B" w14:textId="7531163C" w:rsidR="0012150E" w:rsidRDefault="002F58AF" w:rsidP="005164D6">
      <w:r w:rsidRPr="006916B3">
        <w:rPr>
          <w:rFonts w:ascii="Arial Narrow" w:hAnsi="Arial Narrow"/>
          <w:noProof/>
          <w:color w:val="0070C0"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41EA9C" wp14:editId="645E0D67">
                <wp:simplePos x="0" y="0"/>
                <wp:positionH relativeFrom="margin">
                  <wp:posOffset>-257175</wp:posOffset>
                </wp:positionH>
                <wp:positionV relativeFrom="paragraph">
                  <wp:posOffset>218440</wp:posOffset>
                </wp:positionV>
                <wp:extent cx="7943850" cy="419100"/>
                <wp:effectExtent l="0" t="0" r="0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38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1334D" w14:textId="43054E44" w:rsidR="005C0D3E" w:rsidRPr="00571CD9" w:rsidRDefault="00301DD6" w:rsidP="008E10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 w:cs="Geomanist-Bold"/>
                                <w:b/>
                                <w:bCs/>
                                <w:i/>
                                <w:color w:val="C00000"/>
                                <w:szCs w:val="66"/>
                              </w:rPr>
                            </w:pPr>
                            <w:r w:rsidRPr="00571CD9">
                              <w:rPr>
                                <w:rFonts w:ascii="Cambria" w:hAnsi="Cambria" w:cs="NotoSans-Black"/>
                                <w:b/>
                                <w:color w:val="C00000"/>
                                <w:szCs w:val="60"/>
                              </w:rPr>
                              <w:t>Propuesta para</w:t>
                            </w:r>
                            <w:r w:rsidR="002F58AF">
                              <w:rPr>
                                <w:rFonts w:ascii="Cambria" w:hAnsi="Cambria" w:cs="NotoSans-Black"/>
                                <w:b/>
                                <w:color w:val="C00000"/>
                                <w:szCs w:val="60"/>
                              </w:rPr>
                              <w:t xml:space="preserve"> abordar</w:t>
                            </w:r>
                            <w:r w:rsidRPr="00571CD9">
                              <w:rPr>
                                <w:rFonts w:ascii="Cambria" w:hAnsi="Cambria" w:cs="NotoSans-Black"/>
                                <w:b/>
                                <w:color w:val="C00000"/>
                                <w:szCs w:val="60"/>
                              </w:rPr>
                              <w:t xml:space="preserve"> </w:t>
                            </w:r>
                            <w:r w:rsidR="002F58AF">
                              <w:rPr>
                                <w:rFonts w:ascii="Cambria" w:hAnsi="Cambria" w:cs="NotoSans-Black"/>
                                <w:b/>
                                <w:color w:val="C00000"/>
                                <w:szCs w:val="60"/>
                              </w:rPr>
                              <w:t xml:space="preserve">el </w:t>
                            </w:r>
                            <w:r w:rsidR="002F58AF" w:rsidRPr="002F58AF">
                              <w:rPr>
                                <w:rFonts w:ascii="Cambria" w:hAnsi="Cambria" w:cs="NotoSans-Black"/>
                                <w:b/>
                                <w:i/>
                                <w:color w:val="C00000"/>
                                <w:szCs w:val="60"/>
                              </w:rPr>
                              <w:t xml:space="preserve">Taller intensivo para personal docente. Carpeta para la reflexión. </w:t>
                            </w:r>
                            <w:r w:rsidR="00296EF0">
                              <w:rPr>
                                <w:rFonts w:ascii="Cambria" w:hAnsi="Cambria" w:cs="NotoSans-Black"/>
                                <w:b/>
                                <w:i/>
                                <w:color w:val="C00000"/>
                                <w:szCs w:val="60"/>
                              </w:rPr>
                              <w:t xml:space="preserve">Estar siendo </w:t>
                            </w:r>
                            <w:r w:rsidR="002F58AF" w:rsidRPr="002F58AF">
                              <w:rPr>
                                <w:rFonts w:ascii="Cambria" w:hAnsi="Cambria" w:cs="NotoSans-Black"/>
                                <w:b/>
                                <w:i/>
                                <w:color w:val="C00000"/>
                                <w:szCs w:val="60"/>
                              </w:rPr>
                              <w:t>en comunidad de aprendizaje</w:t>
                            </w:r>
                            <w:r w:rsidR="002F58AF">
                              <w:rPr>
                                <w:rFonts w:ascii="Cambria" w:hAnsi="Cambria" w:cs="NotoSans-Black"/>
                                <w:b/>
                                <w:i/>
                                <w:color w:val="C00000"/>
                                <w:szCs w:val="60"/>
                              </w:rPr>
                              <w:t>.</w:t>
                            </w:r>
                            <w:r w:rsidR="00E11DA8" w:rsidRPr="00571CD9">
                              <w:rPr>
                                <w:rFonts w:ascii="Cambria" w:hAnsi="Cambria" w:cs="NotoSans-Black"/>
                                <w:b/>
                                <w:i/>
                                <w:color w:val="C00000"/>
                                <w:szCs w:val="24"/>
                              </w:rPr>
                              <w:t xml:space="preserve"> Educación Básica</w:t>
                            </w:r>
                            <w:r w:rsidR="008E1061" w:rsidRPr="00571CD9">
                              <w:rPr>
                                <w:rFonts w:ascii="Cambria" w:hAnsi="Cambria" w:cs="NotoSans-Black"/>
                                <w:b/>
                                <w:i/>
                                <w:color w:val="C00000"/>
                                <w:szCs w:val="24"/>
                              </w:rPr>
                              <w:t>.</w:t>
                            </w:r>
                            <w:r w:rsidR="008E1061" w:rsidRPr="00571CD9">
                              <w:rPr>
                                <w:rFonts w:ascii="Cambria" w:hAnsi="Cambria" w:cs="Geomanist-Bold"/>
                                <w:b/>
                                <w:bCs/>
                                <w:i/>
                                <w:color w:val="C00000"/>
                                <w:szCs w:val="66"/>
                              </w:rPr>
                              <w:t xml:space="preserve"> </w:t>
                            </w:r>
                            <w:r w:rsidR="00067FEA" w:rsidRPr="00571CD9">
                              <w:rPr>
                                <w:rFonts w:ascii="Cambria" w:hAnsi="Cambria" w:cs="Geomanist-Bold"/>
                                <w:b/>
                                <w:bCs/>
                                <w:i/>
                                <w:color w:val="C00000"/>
                                <w:szCs w:val="66"/>
                              </w:rPr>
                              <w:t>Ciclo Escolar</w:t>
                            </w:r>
                            <w:r w:rsidR="003C0570" w:rsidRPr="00571CD9">
                              <w:rPr>
                                <w:rFonts w:ascii="Cambria" w:hAnsi="Cambria" w:cs="Geomanist-Bold"/>
                                <w:b/>
                                <w:bCs/>
                                <w:i/>
                                <w:color w:val="C00000"/>
                                <w:szCs w:val="66"/>
                              </w:rPr>
                              <w:t xml:space="preserve"> 2025-2026</w:t>
                            </w:r>
                          </w:p>
                          <w:p w14:paraId="1C904F33" w14:textId="77777777" w:rsidR="005C0D3E" w:rsidRPr="00255AE4" w:rsidRDefault="005C0D3E" w:rsidP="005164D6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B050"/>
                                <w:sz w:val="24"/>
                                <w:szCs w:val="28"/>
                              </w:rPr>
                            </w:pPr>
                          </w:p>
                          <w:p w14:paraId="76B6A650" w14:textId="77777777" w:rsidR="005C0D3E" w:rsidRPr="009F4EF2" w:rsidRDefault="005C0D3E" w:rsidP="005164D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  <w:p w14:paraId="1BA04774" w14:textId="77777777" w:rsidR="005C0D3E" w:rsidRPr="009F4EF2" w:rsidRDefault="005C0D3E" w:rsidP="005164D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6F2D089F" w14:textId="77777777" w:rsidR="005C0D3E" w:rsidRPr="009F4EF2" w:rsidRDefault="005C0D3E" w:rsidP="005164D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541EA9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25pt;margin-top:17.2pt;width:625.5pt;height:3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" filled="f" stroked="f">
                <v:textbox>
                  <w:txbxContent>
                    <w:p w14:paraId="5E11334D" w14:textId="43054E44" w:rsidR="005C0D3E" w:rsidRPr="00571CD9" w:rsidRDefault="00301DD6" w:rsidP="008E10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 w:cs="Geomanist-Bold"/>
                          <w:b/>
                          <w:bCs/>
                          <w:i/>
                          <w:color w:val="C00000"/>
                          <w:szCs w:val="66"/>
                        </w:rPr>
                      </w:pPr>
                      <w:r w:rsidRPr="00571CD9">
                        <w:rPr>
                          <w:rFonts w:ascii="Cambria" w:hAnsi="Cambria" w:cs="NotoSans-Black"/>
                          <w:b/>
                          <w:color w:val="C00000"/>
                          <w:szCs w:val="60"/>
                        </w:rPr>
                        <w:t>Propuesta para</w:t>
                      </w:r>
                      <w:r w:rsidR="002F58AF">
                        <w:rPr>
                          <w:rFonts w:ascii="Cambria" w:hAnsi="Cambria" w:cs="NotoSans-Black"/>
                          <w:b/>
                          <w:color w:val="C00000"/>
                          <w:szCs w:val="60"/>
                        </w:rPr>
                        <w:t xml:space="preserve"> abordar</w:t>
                      </w:r>
                      <w:r w:rsidRPr="00571CD9">
                        <w:rPr>
                          <w:rFonts w:ascii="Cambria" w:hAnsi="Cambria" w:cs="NotoSans-Black"/>
                          <w:b/>
                          <w:color w:val="C00000"/>
                          <w:szCs w:val="60"/>
                        </w:rPr>
                        <w:t xml:space="preserve"> </w:t>
                      </w:r>
                      <w:r w:rsidR="002F58AF">
                        <w:rPr>
                          <w:rFonts w:ascii="Cambria" w:hAnsi="Cambria" w:cs="NotoSans-Black"/>
                          <w:b/>
                          <w:color w:val="C00000"/>
                          <w:szCs w:val="60"/>
                        </w:rPr>
                        <w:t xml:space="preserve">el </w:t>
                      </w:r>
                      <w:r w:rsidR="002F58AF" w:rsidRPr="002F58AF">
                        <w:rPr>
                          <w:rFonts w:ascii="Cambria" w:hAnsi="Cambria" w:cs="NotoSans-Black"/>
                          <w:b/>
                          <w:i/>
                          <w:color w:val="C00000"/>
                          <w:szCs w:val="60"/>
                        </w:rPr>
                        <w:t xml:space="preserve">Taller intensivo para personal docente. Carpeta para la reflexión. </w:t>
                      </w:r>
                      <w:r w:rsidR="00296EF0">
                        <w:rPr>
                          <w:rFonts w:ascii="Cambria" w:hAnsi="Cambria" w:cs="NotoSans-Black"/>
                          <w:b/>
                          <w:i/>
                          <w:color w:val="C00000"/>
                          <w:szCs w:val="60"/>
                        </w:rPr>
                        <w:t xml:space="preserve">Estar siendo </w:t>
                      </w:r>
                      <w:r w:rsidR="002F58AF" w:rsidRPr="002F58AF">
                        <w:rPr>
                          <w:rFonts w:ascii="Cambria" w:hAnsi="Cambria" w:cs="NotoSans-Black"/>
                          <w:b/>
                          <w:i/>
                          <w:color w:val="C00000"/>
                          <w:szCs w:val="60"/>
                        </w:rPr>
                        <w:t>en comunidad de aprendizaje</w:t>
                      </w:r>
                      <w:r w:rsidR="002F58AF">
                        <w:rPr>
                          <w:rFonts w:ascii="Cambria" w:hAnsi="Cambria" w:cs="NotoSans-Black"/>
                          <w:b/>
                          <w:i/>
                          <w:color w:val="C00000"/>
                          <w:szCs w:val="60"/>
                        </w:rPr>
                        <w:t>.</w:t>
                      </w:r>
                      <w:r w:rsidR="00E11DA8" w:rsidRPr="00571CD9">
                        <w:rPr>
                          <w:rFonts w:ascii="Cambria" w:hAnsi="Cambria" w:cs="NotoSans-Black"/>
                          <w:b/>
                          <w:i/>
                          <w:color w:val="C00000"/>
                          <w:szCs w:val="24"/>
                        </w:rPr>
                        <w:t xml:space="preserve"> Educación Básica</w:t>
                      </w:r>
                      <w:r w:rsidR="008E1061" w:rsidRPr="00571CD9">
                        <w:rPr>
                          <w:rFonts w:ascii="Cambria" w:hAnsi="Cambria" w:cs="NotoSans-Black"/>
                          <w:b/>
                          <w:i/>
                          <w:color w:val="C00000"/>
                          <w:szCs w:val="24"/>
                        </w:rPr>
                        <w:t>.</w:t>
                      </w:r>
                      <w:r w:rsidR="008E1061" w:rsidRPr="00571CD9">
                        <w:rPr>
                          <w:rFonts w:ascii="Cambria" w:hAnsi="Cambria" w:cs="Geomanist-Bold"/>
                          <w:b/>
                          <w:bCs/>
                          <w:i/>
                          <w:color w:val="C00000"/>
                          <w:szCs w:val="66"/>
                        </w:rPr>
                        <w:t xml:space="preserve"> </w:t>
                      </w:r>
                      <w:r w:rsidR="00067FEA" w:rsidRPr="00571CD9">
                        <w:rPr>
                          <w:rFonts w:ascii="Cambria" w:hAnsi="Cambria" w:cs="Geomanist-Bold"/>
                          <w:b/>
                          <w:bCs/>
                          <w:i/>
                          <w:color w:val="C00000"/>
                          <w:szCs w:val="66"/>
                        </w:rPr>
                        <w:t>Ciclo Escolar</w:t>
                      </w:r>
                      <w:r w:rsidR="003C0570" w:rsidRPr="00571CD9">
                        <w:rPr>
                          <w:rFonts w:ascii="Cambria" w:hAnsi="Cambria" w:cs="Geomanist-Bold"/>
                          <w:b/>
                          <w:bCs/>
                          <w:i/>
                          <w:color w:val="C00000"/>
                          <w:szCs w:val="66"/>
                        </w:rPr>
                        <w:t xml:space="preserve"> 2025-2026</w:t>
                      </w:r>
                    </w:p>
                    <w:p w14:paraId="1C904F33" w14:textId="77777777" w:rsidR="005C0D3E" w:rsidRPr="00255AE4" w:rsidRDefault="005C0D3E" w:rsidP="005164D6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B050"/>
                          <w:sz w:val="24"/>
                          <w:szCs w:val="28"/>
                        </w:rPr>
                      </w:pPr>
                    </w:p>
                    <w:p w14:paraId="76B6A650" w14:textId="77777777" w:rsidR="005C0D3E" w:rsidRPr="009F4EF2" w:rsidRDefault="005C0D3E" w:rsidP="005164D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B050"/>
                          <w:sz w:val="28"/>
                          <w:szCs w:val="28"/>
                        </w:rPr>
                      </w:pPr>
                    </w:p>
                    <w:p w14:paraId="1BA04774" w14:textId="77777777" w:rsidR="005C0D3E" w:rsidRPr="009F4EF2" w:rsidRDefault="005C0D3E" w:rsidP="005164D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</w:p>
                    <w:p w14:paraId="6F2D089F" w14:textId="77777777" w:rsidR="005C0D3E" w:rsidRPr="009F4EF2" w:rsidRDefault="005C0D3E" w:rsidP="005164D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71C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627957" wp14:editId="11A72C44">
                <wp:simplePos x="0" y="0"/>
                <wp:positionH relativeFrom="margin">
                  <wp:posOffset>7715250</wp:posOffset>
                </wp:positionH>
                <wp:positionV relativeFrom="paragraph">
                  <wp:posOffset>46990</wp:posOffset>
                </wp:positionV>
                <wp:extent cx="1743075" cy="419100"/>
                <wp:effectExtent l="0" t="0" r="9525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B32846" w14:textId="2C964506" w:rsidR="00F6020C" w:rsidRPr="002F58AF" w:rsidRDefault="00F6020C" w:rsidP="002F58A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F58A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Carta descriptiva:</w:t>
                            </w:r>
                          </w:p>
                          <w:p w14:paraId="68D55AC3" w14:textId="76944059" w:rsidR="005C0D3E" w:rsidRPr="002F58AF" w:rsidRDefault="002F58AF" w:rsidP="002F58A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F58A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Día </w:t>
                            </w:r>
                            <w:r w:rsidR="00296EF0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16</w:t>
                            </w:r>
                            <w:r w:rsidRPr="002F58A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de </w:t>
                            </w:r>
                            <w:r w:rsidR="00296EF0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juli</w:t>
                            </w:r>
                            <w:r w:rsidRPr="002F58A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o</w:t>
                            </w:r>
                            <w:r w:rsidR="005C0D3E" w:rsidRPr="002F58A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2F58A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de 2026</w:t>
                            </w:r>
                            <w:r w:rsidR="005C0D3E" w:rsidRPr="002F58A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.</w:t>
                            </w:r>
                          </w:p>
                          <w:p w14:paraId="5CEA4466" w14:textId="4E6737D2" w:rsidR="005C0D3E" w:rsidRPr="002F58AF" w:rsidRDefault="005C0D3E" w:rsidP="002F58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4627957" id="Cuadro de texto 1" o:spid="_x0000_s1027" type="#_x0000_t202" style="position:absolute;margin-left:607.5pt;margin-top:3.7pt;width:137.2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" fillcolor="white [3201]" stroked="f" strokeweight=".5pt">
                <v:textbox>
                  <w:txbxContent>
                    <w:p w14:paraId="70B32846" w14:textId="2C964506" w:rsidR="00F6020C" w:rsidRPr="002F58AF" w:rsidRDefault="00F6020C" w:rsidP="002F58AF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F58A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Carta descriptiva:</w:t>
                      </w:r>
                    </w:p>
                    <w:p w14:paraId="68D55AC3" w14:textId="76944059" w:rsidR="005C0D3E" w:rsidRPr="002F58AF" w:rsidRDefault="002F58AF" w:rsidP="002F58AF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F58A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Día </w:t>
                      </w:r>
                      <w:r w:rsidR="00296EF0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16</w:t>
                      </w:r>
                      <w:r w:rsidRPr="002F58A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de </w:t>
                      </w:r>
                      <w:r w:rsidR="00296EF0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juli</w:t>
                      </w:r>
                      <w:r w:rsidRPr="002F58A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o</w:t>
                      </w:r>
                      <w:r w:rsidR="005C0D3E" w:rsidRPr="002F58A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</w:t>
                      </w:r>
                      <w:r w:rsidRPr="002F58A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de 2026</w:t>
                      </w:r>
                      <w:r w:rsidR="005C0D3E" w:rsidRPr="002F58A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.</w:t>
                      </w:r>
                    </w:p>
                    <w:p w14:paraId="5CEA4466" w14:textId="4E6737D2" w:rsidR="005C0D3E" w:rsidRPr="002F58AF" w:rsidRDefault="005C0D3E" w:rsidP="002F58AF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71CD9"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5F8A76C1" wp14:editId="772EE97D">
            <wp:simplePos x="0" y="0"/>
            <wp:positionH relativeFrom="page">
              <wp:align>left</wp:align>
            </wp:positionH>
            <wp:positionV relativeFrom="paragraph">
              <wp:posOffset>-793115</wp:posOffset>
            </wp:positionV>
            <wp:extent cx="6393485" cy="614045"/>
            <wp:effectExtent l="0" t="0" r="0" b="0"/>
            <wp:wrapNone/>
            <wp:docPr id="3" name="Imagen 3" descr="../EINE/250ppi/hoja%20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EINE/250ppi/hoja%20o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6" r="16966" b="88544"/>
                    <a:stretch/>
                  </pic:blipFill>
                  <pic:spPr bwMode="auto">
                    <a:xfrm>
                      <a:off x="0" y="0"/>
                      <a:ext cx="639348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EFD3A" w14:textId="61A67F88" w:rsidR="00B64FDB" w:rsidRDefault="00B64FDB" w:rsidP="00A4067C"/>
    <w:tbl>
      <w:tblPr>
        <w:tblStyle w:val="Tablaconcuadrcula"/>
        <w:tblW w:w="1512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7371"/>
        <w:gridCol w:w="3261"/>
        <w:gridCol w:w="1795"/>
      </w:tblGrid>
      <w:tr w:rsidR="00B569E2" w:rsidRPr="00B569E2" w14:paraId="44C7FDBA" w14:textId="77777777" w:rsidTr="004A2714">
        <w:trPr>
          <w:trHeight w:val="272"/>
        </w:trPr>
        <w:tc>
          <w:tcPr>
            <w:tcW w:w="1419" w:type="dxa"/>
            <w:shd w:val="clear" w:color="auto" w:fill="B4C6E7" w:themeFill="accent1" w:themeFillTint="66"/>
            <w:vAlign w:val="center"/>
          </w:tcPr>
          <w:p w14:paraId="0B12254A" w14:textId="1F97A6DE" w:rsidR="00A4067C" w:rsidRPr="00067FEA" w:rsidRDefault="00A4067C" w:rsidP="00067FE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</w:pPr>
            <w:r w:rsidRPr="00067FEA"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H</w:t>
            </w:r>
            <w:r w:rsidR="00067FEA"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orario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522D3BBB" w14:textId="77FAEA06" w:rsidR="00A4067C" w:rsidRPr="00067FEA" w:rsidRDefault="00555E19" w:rsidP="003E15A6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</w:pPr>
            <w:r w:rsidRPr="00067FEA">
              <w:rPr>
                <w:rFonts w:ascii="Cambria" w:hAnsi="Cambria"/>
                <w:b/>
                <w:bCs/>
                <w:color w:val="262626" w:themeColor="text1" w:themeTint="D9"/>
                <w:sz w:val="18"/>
                <w:szCs w:val="20"/>
              </w:rPr>
              <w:t>Tiempo</w:t>
            </w:r>
          </w:p>
        </w:tc>
        <w:tc>
          <w:tcPr>
            <w:tcW w:w="7371" w:type="dxa"/>
            <w:shd w:val="clear" w:color="auto" w:fill="B4C6E7" w:themeFill="accent1" w:themeFillTint="66"/>
            <w:vAlign w:val="center"/>
          </w:tcPr>
          <w:p w14:paraId="2C596973" w14:textId="0D270EA4" w:rsidR="00A4067C" w:rsidRPr="00067FEA" w:rsidRDefault="00067FEA" w:rsidP="00067FE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Actividades sugeridas</w:t>
            </w:r>
          </w:p>
        </w:tc>
        <w:tc>
          <w:tcPr>
            <w:tcW w:w="3261" w:type="dxa"/>
            <w:shd w:val="clear" w:color="auto" w:fill="B4C6E7" w:themeFill="accent1" w:themeFillTint="66"/>
            <w:vAlign w:val="center"/>
          </w:tcPr>
          <w:p w14:paraId="7D2F258F" w14:textId="54C4ADC9" w:rsidR="00A4067C" w:rsidRPr="00067FEA" w:rsidRDefault="00A4067C" w:rsidP="00067FE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</w:pPr>
            <w:r w:rsidRPr="00067FEA"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R</w:t>
            </w:r>
            <w:r w:rsidR="00067FEA"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ecursos</w:t>
            </w:r>
          </w:p>
        </w:tc>
        <w:tc>
          <w:tcPr>
            <w:tcW w:w="1795" w:type="dxa"/>
            <w:shd w:val="clear" w:color="auto" w:fill="B4C6E7" w:themeFill="accent1" w:themeFillTint="66"/>
          </w:tcPr>
          <w:p w14:paraId="14C0D56A" w14:textId="17E3A406" w:rsidR="00A4067C" w:rsidRPr="00067FEA" w:rsidRDefault="00255AE4" w:rsidP="00067FE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</w:pPr>
            <w:r w:rsidRPr="00067FEA">
              <w:rPr>
                <w:rFonts w:ascii="Cambria" w:hAnsi="Cambria"/>
                <w:b/>
                <w:bCs/>
                <w:color w:val="262626" w:themeColor="text1" w:themeTint="D9"/>
                <w:sz w:val="16"/>
                <w:szCs w:val="20"/>
              </w:rPr>
              <w:t>R</w:t>
            </w:r>
            <w:r w:rsidR="00067FEA">
              <w:rPr>
                <w:rFonts w:ascii="Cambria" w:hAnsi="Cambria"/>
                <w:b/>
                <w:bCs/>
                <w:color w:val="262626" w:themeColor="text1" w:themeTint="D9"/>
                <w:sz w:val="16"/>
                <w:szCs w:val="20"/>
              </w:rPr>
              <w:t>esponsables.</w:t>
            </w:r>
          </w:p>
        </w:tc>
      </w:tr>
      <w:tr w:rsidR="008512E7" w:rsidRPr="00255AE4" w14:paraId="097FD3A4" w14:textId="77777777" w:rsidTr="005F62D5">
        <w:trPr>
          <w:trHeight w:val="145"/>
        </w:trPr>
        <w:tc>
          <w:tcPr>
            <w:tcW w:w="1419" w:type="dxa"/>
            <w:vAlign w:val="center"/>
          </w:tcPr>
          <w:p w14:paraId="6EF2BEE4" w14:textId="75F40A97" w:rsidR="008512E7" w:rsidRPr="00255AE4" w:rsidRDefault="00890DCE" w:rsidP="0049137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8:00 a 8:</w:t>
            </w:r>
            <w:r w:rsidR="00296EF0">
              <w:rPr>
                <w:rFonts w:ascii="Cambria" w:hAnsi="Cambria"/>
                <w:sz w:val="18"/>
                <w:szCs w:val="18"/>
              </w:rPr>
              <w:t>30</w:t>
            </w:r>
            <w:r w:rsidR="008512E7">
              <w:rPr>
                <w:rFonts w:ascii="Cambria" w:hAnsi="Cambria"/>
                <w:sz w:val="18"/>
                <w:szCs w:val="18"/>
              </w:rPr>
              <w:t xml:space="preserve"> h.</w:t>
            </w:r>
          </w:p>
        </w:tc>
        <w:tc>
          <w:tcPr>
            <w:tcW w:w="1275" w:type="dxa"/>
            <w:vAlign w:val="center"/>
          </w:tcPr>
          <w:p w14:paraId="719220C5" w14:textId="60BBFA7C" w:rsidR="008512E7" w:rsidRPr="00255AE4" w:rsidRDefault="008512E7" w:rsidP="006A4E1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255AE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96EF0">
              <w:rPr>
                <w:rFonts w:ascii="Cambria" w:hAnsi="Cambria"/>
                <w:sz w:val="20"/>
                <w:szCs w:val="20"/>
              </w:rPr>
              <w:t>30</w:t>
            </w:r>
            <w:r w:rsidR="00890DCE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255AE4">
              <w:rPr>
                <w:rFonts w:ascii="Cambria" w:hAnsi="Cambria"/>
                <w:sz w:val="20"/>
                <w:szCs w:val="20"/>
              </w:rPr>
              <w:t>min.</w:t>
            </w:r>
          </w:p>
        </w:tc>
        <w:tc>
          <w:tcPr>
            <w:tcW w:w="7371" w:type="dxa"/>
            <w:vAlign w:val="center"/>
          </w:tcPr>
          <w:p w14:paraId="479C03AE" w14:textId="7995EB1B" w:rsidR="00890DCE" w:rsidRDefault="00890DCE" w:rsidP="008C276D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Bienvenida.</w:t>
            </w:r>
          </w:p>
          <w:p w14:paraId="7BBF8C67" w14:textId="77777777" w:rsidR="008512E7" w:rsidRDefault="00F6020C" w:rsidP="008C276D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Encuadre</w:t>
            </w:r>
            <w:r w:rsidR="00890DCE">
              <w:rPr>
                <w:rFonts w:ascii="Cambria" w:hAnsi="Cambria"/>
                <w:sz w:val="20"/>
                <w:szCs w:val="20"/>
              </w:rPr>
              <w:t>.</w:t>
            </w:r>
          </w:p>
          <w:p w14:paraId="0E000DCC" w14:textId="5FBF5C6E" w:rsidR="00296EF0" w:rsidRPr="008C276D" w:rsidRDefault="00296EF0" w:rsidP="008C276D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Video del Secretario de Educación.</w:t>
            </w:r>
          </w:p>
        </w:tc>
        <w:tc>
          <w:tcPr>
            <w:tcW w:w="3261" w:type="dxa"/>
            <w:vMerge w:val="restart"/>
            <w:vAlign w:val="center"/>
          </w:tcPr>
          <w:p w14:paraId="58A37414" w14:textId="77777777" w:rsidR="00296EF0" w:rsidRDefault="0024796A" w:rsidP="00247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  <w:r w:rsidRPr="0024796A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Taller intensivo para personal docente. </w:t>
            </w:r>
            <w:r w:rsidR="00296EF0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Estar siendo en comunidad de aprendizaje. </w:t>
            </w:r>
          </w:p>
          <w:p w14:paraId="6EAD03DD" w14:textId="02AA419A" w:rsidR="00296EF0" w:rsidRDefault="0024796A" w:rsidP="00247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  <w:r w:rsidRPr="0024796A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Carpeta para la reflexión.</w:t>
            </w:r>
          </w:p>
          <w:p w14:paraId="19AF7AE2" w14:textId="51ED83B6" w:rsidR="0024796A" w:rsidRPr="0024796A" w:rsidRDefault="00296EF0" w:rsidP="00247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Noto Sans"/>
                <w:bCs/>
                <w:i/>
                <w:color w:val="000000" w:themeColor="text1"/>
                <w:sz w:val="20"/>
                <w:szCs w:val="20"/>
              </w:rPr>
              <w:t>E</w:t>
            </w:r>
            <w:r w:rsidR="0024796A" w:rsidRPr="0024796A">
              <w:rPr>
                <w:rFonts w:ascii="Cambria" w:hAnsi="Cambria" w:cs="Noto Sans"/>
                <w:bCs/>
                <w:i/>
                <w:color w:val="000000" w:themeColor="text1"/>
                <w:sz w:val="20"/>
                <w:szCs w:val="20"/>
              </w:rPr>
              <w:t xml:space="preserve">ducación Básica </w:t>
            </w:r>
          </w:p>
          <w:p w14:paraId="7A53B32D" w14:textId="6B79F739" w:rsidR="008512E7" w:rsidRDefault="0024796A" w:rsidP="0024796A">
            <w:pPr>
              <w:pStyle w:val="Default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  <w:r w:rsidRPr="0024796A"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>Ciclo escolar 2025-2026</w:t>
            </w:r>
            <w:r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>.</w:t>
            </w:r>
            <w:r w:rsidRPr="0024796A"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 xml:space="preserve"> </w:t>
            </w:r>
          </w:p>
          <w:p w14:paraId="410E3BA5" w14:textId="77777777" w:rsidR="00296EF0" w:rsidRDefault="00296EF0" w:rsidP="0024796A">
            <w:pPr>
              <w:pStyle w:val="Default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51D20F85" w14:textId="77777777" w:rsidR="00296EF0" w:rsidRDefault="00296EF0" w:rsidP="00296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  <w:r w:rsidRPr="0024796A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Taller intensivo para personal docente. </w:t>
            </w:r>
            <w:r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Estar siendo en comunidad de aprendizaje. </w:t>
            </w:r>
          </w:p>
          <w:p w14:paraId="08294C3B" w14:textId="0AF41B90" w:rsidR="00296EF0" w:rsidRDefault="00296EF0" w:rsidP="00296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Material de consulta</w:t>
            </w:r>
          </w:p>
          <w:p w14:paraId="335E2EDA" w14:textId="77777777" w:rsidR="00296EF0" w:rsidRPr="0024796A" w:rsidRDefault="00296EF0" w:rsidP="00296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Noto Sans"/>
                <w:bCs/>
                <w:i/>
                <w:color w:val="000000" w:themeColor="text1"/>
                <w:sz w:val="20"/>
                <w:szCs w:val="20"/>
              </w:rPr>
              <w:t>E</w:t>
            </w:r>
            <w:r w:rsidRPr="0024796A">
              <w:rPr>
                <w:rFonts w:ascii="Cambria" w:hAnsi="Cambria" w:cs="Noto Sans"/>
                <w:bCs/>
                <w:i/>
                <w:color w:val="000000" w:themeColor="text1"/>
                <w:sz w:val="20"/>
                <w:szCs w:val="20"/>
              </w:rPr>
              <w:t xml:space="preserve">ducación Básica </w:t>
            </w:r>
          </w:p>
          <w:p w14:paraId="7DFA58B0" w14:textId="1E3140A9" w:rsidR="00296EF0" w:rsidRPr="0024796A" w:rsidRDefault="00296EF0" w:rsidP="0024796A">
            <w:pPr>
              <w:pStyle w:val="Default"/>
              <w:jc w:val="bot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24796A"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>Ciclo escolar 2025-2026</w:t>
            </w:r>
            <w:r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>.</w:t>
            </w:r>
            <w:r w:rsidRPr="0024796A"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 xml:space="preserve"> </w:t>
            </w:r>
          </w:p>
          <w:p w14:paraId="2B818BE2" w14:textId="77777777" w:rsidR="0024796A" w:rsidRDefault="0024796A" w:rsidP="00E11D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sz w:val="20"/>
                <w:szCs w:val="60"/>
              </w:rPr>
            </w:pPr>
          </w:p>
          <w:p w14:paraId="63A98E20" w14:textId="77777777" w:rsidR="00296EF0" w:rsidRDefault="00E11DA8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bCs/>
                <w:i/>
                <w:color w:val="000000"/>
                <w:sz w:val="20"/>
                <w:szCs w:val="20"/>
              </w:rPr>
            </w:pPr>
            <w:r w:rsidRPr="00D75EAC">
              <w:rPr>
                <w:rFonts w:ascii="Cambria" w:hAnsi="Cambria" w:cs="NotoSans-Black"/>
                <w:sz w:val="20"/>
                <w:szCs w:val="60"/>
              </w:rPr>
              <w:t xml:space="preserve">Presentación en PPT </w:t>
            </w:r>
            <w:r w:rsidR="00E7089A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del </w:t>
            </w:r>
            <w:r w:rsidR="00E7089A" w:rsidRPr="0024796A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Taller intensivo para personal docente.</w:t>
            </w:r>
            <w:r w:rsidR="00296EF0">
              <w:rPr>
                <w:rFonts w:ascii="Cambria" w:hAnsi="Cambria" w:cs="Calibri"/>
                <w:bCs/>
                <w:i/>
                <w:color w:val="000000"/>
                <w:sz w:val="20"/>
                <w:szCs w:val="20"/>
              </w:rPr>
              <w:t xml:space="preserve"> Estar siendo</w:t>
            </w:r>
            <w:r w:rsidR="00296EF0" w:rsidRPr="0024796A">
              <w:rPr>
                <w:rFonts w:ascii="Cambria" w:hAnsi="Cambria" w:cs="Calibri"/>
                <w:bCs/>
                <w:i/>
                <w:color w:val="000000"/>
                <w:sz w:val="20"/>
                <w:szCs w:val="20"/>
              </w:rPr>
              <w:t xml:space="preserve"> en comunidad de aprendizaje.</w:t>
            </w:r>
          </w:p>
          <w:p w14:paraId="64D45F00" w14:textId="628A46A5" w:rsidR="00E11DA8" w:rsidRDefault="00E7089A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  <w:r w:rsidRPr="0024796A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Carpeta para la reflexión. </w:t>
            </w:r>
            <w:r>
              <w:rPr>
                <w:rFonts w:ascii="Cambria" w:hAnsi="Cambria" w:cs="Noto Sans"/>
                <w:bCs/>
                <w:i/>
                <w:color w:val="000000" w:themeColor="text1"/>
                <w:sz w:val="20"/>
                <w:szCs w:val="20"/>
              </w:rPr>
              <w:t xml:space="preserve">Educación Básica. </w:t>
            </w:r>
            <w:r w:rsidRPr="0024796A"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>Ciclo escolar 2025-2026</w:t>
            </w:r>
            <w:r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>.</w:t>
            </w:r>
          </w:p>
          <w:p w14:paraId="6DC50B12" w14:textId="77777777" w:rsidR="006E5480" w:rsidRDefault="006E5480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38213A49" w14:textId="6DC5CFD8" w:rsidR="00C61175" w:rsidRDefault="00C61175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58C37CB1" w14:textId="5D92F657" w:rsidR="00C61175" w:rsidRDefault="00C61175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>Formatos exprofeso para la recuperación de las aportaciones escritas</w:t>
            </w:r>
            <w:r w:rsidR="006E5480"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 xml:space="preserve"> y realizar ejercicios de relación. (PPT)</w:t>
            </w:r>
          </w:p>
          <w:p w14:paraId="16D94BCE" w14:textId="293DCB2B" w:rsidR="00C91E5D" w:rsidRDefault="00C91E5D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42A80657" w14:textId="430809A7" w:rsidR="00C91E5D" w:rsidRDefault="00C91E5D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7E4EB1A5" w14:textId="7ABE4294" w:rsidR="003F0E6A" w:rsidRPr="0024796A" w:rsidRDefault="003F0E6A" w:rsidP="00296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 xml:space="preserve">Referencias bibliográficas al final del material 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del </w:t>
            </w:r>
            <w:r w:rsidRPr="0024796A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Taller intensivo para personal docente. Carpeta para la reflexión. </w:t>
            </w:r>
          </w:p>
          <w:p w14:paraId="2667218A" w14:textId="63E7C4AC" w:rsidR="00C91E5D" w:rsidRDefault="00C91E5D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49653916" w14:textId="77777777" w:rsidR="00C91E5D" w:rsidRPr="00E7089A" w:rsidRDefault="00C91E5D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 w:themeColor="text1"/>
                <w:sz w:val="20"/>
                <w:szCs w:val="20"/>
              </w:rPr>
            </w:pPr>
          </w:p>
          <w:p w14:paraId="424D78B6" w14:textId="1306CD0F" w:rsidR="00E11DA8" w:rsidRDefault="00E11DA8" w:rsidP="00E11DA8">
            <w:pPr>
              <w:pStyle w:val="Default"/>
              <w:jc w:val="both"/>
              <w:rPr>
                <w:rFonts w:ascii="Cambria" w:hAnsi="Cambria"/>
                <w:i/>
                <w:color w:val="auto"/>
                <w:sz w:val="16"/>
                <w:szCs w:val="20"/>
              </w:rPr>
            </w:pPr>
          </w:p>
          <w:p w14:paraId="06F57F8F" w14:textId="77777777" w:rsidR="00C43EE1" w:rsidRPr="00D75EAC" w:rsidRDefault="00C43EE1" w:rsidP="00E11DA8">
            <w:pPr>
              <w:pStyle w:val="Default"/>
              <w:jc w:val="both"/>
              <w:rPr>
                <w:rFonts w:ascii="Cambria" w:hAnsi="Cambria"/>
                <w:i/>
                <w:color w:val="auto"/>
                <w:sz w:val="16"/>
                <w:szCs w:val="20"/>
              </w:rPr>
            </w:pPr>
          </w:p>
          <w:p w14:paraId="1D7B9348" w14:textId="6AFC9742" w:rsidR="005620A3" w:rsidRPr="00B753AD" w:rsidRDefault="005620A3" w:rsidP="00C61175">
            <w:pPr>
              <w:pStyle w:val="Default"/>
              <w:jc w:val="both"/>
              <w:rPr>
                <w:color w:val="00B0F0"/>
              </w:rPr>
            </w:pPr>
            <w:r w:rsidRPr="00C43EE1">
              <w:rPr>
                <w:rFonts w:ascii="Cambria" w:hAnsi="Cambria"/>
                <w:color w:val="auto"/>
                <w:sz w:val="18"/>
                <w:szCs w:val="20"/>
              </w:rPr>
              <w:t xml:space="preserve"> </w:t>
            </w:r>
          </w:p>
          <w:p w14:paraId="3A76542A" w14:textId="77777777" w:rsidR="008512E7" w:rsidRPr="00B753AD" w:rsidRDefault="008512E7" w:rsidP="00851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color w:val="00B0F0"/>
              </w:rPr>
            </w:pPr>
          </w:p>
          <w:p w14:paraId="1B4F7E9E" w14:textId="7743C23F" w:rsidR="00593DB4" w:rsidRPr="006E4EAB" w:rsidRDefault="00593DB4" w:rsidP="00851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1795" w:type="dxa"/>
            <w:vMerge w:val="restart"/>
            <w:vAlign w:val="center"/>
          </w:tcPr>
          <w:p w14:paraId="37DF384E" w14:textId="76750FB1" w:rsidR="008512E7" w:rsidRPr="002D3596" w:rsidRDefault="00301DD6" w:rsidP="003C0570">
            <w:pPr>
              <w:pStyle w:val="Default"/>
              <w:spacing w:after="120" w:line="220" w:lineRule="exact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lastRenderedPageBreak/>
              <w:t>La comunidad de aprendizaje del CTE.</w:t>
            </w:r>
          </w:p>
        </w:tc>
      </w:tr>
      <w:tr w:rsidR="008512E7" w:rsidRPr="00255AE4" w14:paraId="701EFCE7" w14:textId="77777777" w:rsidTr="005F62D5">
        <w:trPr>
          <w:trHeight w:val="327"/>
        </w:trPr>
        <w:tc>
          <w:tcPr>
            <w:tcW w:w="1419" w:type="dxa"/>
            <w:vAlign w:val="center"/>
          </w:tcPr>
          <w:p w14:paraId="446F1C6B" w14:textId="2DDE37F7" w:rsidR="008512E7" w:rsidRPr="00255AE4" w:rsidRDefault="00890DCE" w:rsidP="00D75EAC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8:</w:t>
            </w:r>
            <w:r w:rsidR="00296EF0">
              <w:rPr>
                <w:rFonts w:ascii="Cambria" w:hAnsi="Cambria"/>
                <w:sz w:val="18"/>
                <w:szCs w:val="18"/>
              </w:rPr>
              <w:t>30</w:t>
            </w:r>
            <w:r>
              <w:rPr>
                <w:rFonts w:ascii="Cambria" w:hAnsi="Cambria"/>
                <w:sz w:val="18"/>
                <w:szCs w:val="18"/>
              </w:rPr>
              <w:t xml:space="preserve"> a </w:t>
            </w:r>
            <w:proofErr w:type="gramStart"/>
            <w:r w:rsidR="00296EF0">
              <w:rPr>
                <w:rFonts w:ascii="Cambria" w:hAnsi="Cambria"/>
                <w:sz w:val="18"/>
                <w:szCs w:val="18"/>
              </w:rPr>
              <w:t>9</w:t>
            </w:r>
            <w:r>
              <w:rPr>
                <w:rFonts w:ascii="Cambria" w:hAnsi="Cambria"/>
                <w:sz w:val="18"/>
                <w:szCs w:val="18"/>
              </w:rPr>
              <w:t>:</w:t>
            </w:r>
            <w:r w:rsidR="00296EF0">
              <w:rPr>
                <w:rFonts w:ascii="Cambria" w:hAnsi="Cambria"/>
                <w:sz w:val="18"/>
                <w:szCs w:val="18"/>
              </w:rPr>
              <w:t>30</w:t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="008512E7">
              <w:rPr>
                <w:rFonts w:ascii="Cambria" w:hAnsi="Cambria"/>
                <w:sz w:val="18"/>
                <w:szCs w:val="18"/>
              </w:rPr>
              <w:t xml:space="preserve"> </w:t>
            </w:r>
            <w:proofErr w:type="spellStart"/>
            <w:r w:rsidR="008512E7">
              <w:rPr>
                <w:rFonts w:ascii="Cambria" w:hAnsi="Cambria"/>
                <w:sz w:val="18"/>
                <w:szCs w:val="18"/>
              </w:rPr>
              <w:t>h</w:t>
            </w:r>
            <w:r w:rsidR="00B07ED8">
              <w:rPr>
                <w:rFonts w:ascii="Cambria" w:hAnsi="Cambria"/>
                <w:sz w:val="18"/>
                <w:szCs w:val="18"/>
              </w:rPr>
              <w:t>rs</w:t>
            </w:r>
            <w:proofErr w:type="spellEnd"/>
            <w:r w:rsidR="008512E7">
              <w:rPr>
                <w:rFonts w:ascii="Cambria" w:hAnsi="Cambria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275" w:type="dxa"/>
            <w:vAlign w:val="center"/>
          </w:tcPr>
          <w:p w14:paraId="75A20724" w14:textId="6018BFD0" w:rsidR="008512E7" w:rsidRPr="00255AE4" w:rsidRDefault="008512E7" w:rsidP="00D75E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255AE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96EF0">
              <w:rPr>
                <w:rFonts w:ascii="Cambria" w:hAnsi="Cambria"/>
                <w:sz w:val="20"/>
                <w:szCs w:val="20"/>
              </w:rPr>
              <w:t>60</w:t>
            </w:r>
            <w:r w:rsidR="008C276D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255AE4">
              <w:rPr>
                <w:rFonts w:ascii="Cambria" w:hAnsi="Cambria"/>
                <w:sz w:val="20"/>
                <w:szCs w:val="20"/>
              </w:rPr>
              <w:t>min.</w:t>
            </w:r>
          </w:p>
        </w:tc>
        <w:tc>
          <w:tcPr>
            <w:tcW w:w="7371" w:type="dxa"/>
            <w:vAlign w:val="center"/>
          </w:tcPr>
          <w:p w14:paraId="2B0DBB59" w14:textId="77777777" w:rsidR="006F6AFE" w:rsidRPr="00B07ED8" w:rsidRDefault="00041BBC" w:rsidP="00296EF0">
            <w:pPr>
              <w:pStyle w:val="Prrafodelista"/>
              <w:spacing w:after="0" w:line="240" w:lineRule="auto"/>
              <w:jc w:val="both"/>
              <w:rPr>
                <w:rFonts w:ascii="Cambria" w:hAnsi="Cambria"/>
                <w:b/>
                <w:color w:val="806000" w:themeColor="accent4" w:themeShade="80"/>
                <w:sz w:val="20"/>
                <w:szCs w:val="20"/>
              </w:rPr>
            </w:pPr>
            <w:r w:rsidRPr="00B07ED8">
              <w:rPr>
                <w:rFonts w:ascii="Cambria" w:hAnsi="Cambria"/>
                <w:b/>
                <w:color w:val="806000" w:themeColor="accent4" w:themeShade="80"/>
                <w:sz w:val="20"/>
                <w:szCs w:val="20"/>
              </w:rPr>
              <w:t>Espacio 1. Movilizar las comunidades de aprendizaje.</w:t>
            </w:r>
          </w:p>
          <w:p w14:paraId="4E579175" w14:textId="182499F4" w:rsidR="006F6AFE" w:rsidRPr="006E5480" w:rsidRDefault="006F6AFE" w:rsidP="006E5480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9C5333">
              <w:rPr>
                <w:rFonts w:ascii="Cambria" w:hAnsi="Cambria"/>
                <w:b/>
                <w:bCs/>
                <w:color w:val="70AD47" w:themeColor="accent6"/>
                <w:sz w:val="20"/>
                <w:szCs w:val="20"/>
              </w:rPr>
              <w:t>En colectivo</w:t>
            </w:r>
            <w:r w:rsidRPr="006E5480">
              <w:rPr>
                <w:rFonts w:ascii="Cambria" w:hAnsi="Cambria"/>
                <w:sz w:val="20"/>
                <w:szCs w:val="20"/>
              </w:rPr>
              <w:t xml:space="preserve">, por medio de una lluvia de ideas. </w:t>
            </w:r>
          </w:p>
          <w:p w14:paraId="724D1CD2" w14:textId="7CF970C0" w:rsidR="006F6AFE" w:rsidRPr="00B07ED8" w:rsidRDefault="006F6AFE" w:rsidP="00B07ED8">
            <w:pPr>
              <w:pStyle w:val="Prrafodelista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B07ED8">
              <w:rPr>
                <w:rFonts w:ascii="Cambria" w:hAnsi="Cambria"/>
                <w:sz w:val="20"/>
                <w:szCs w:val="20"/>
              </w:rPr>
              <w:t xml:space="preserve">Recuperar la experiencia del taller intensivo del mes de enero. </w:t>
            </w:r>
          </w:p>
          <w:p w14:paraId="2CD1EAF6" w14:textId="02B2D043" w:rsidR="006F6AFE" w:rsidRPr="00B07ED8" w:rsidRDefault="006F6AFE" w:rsidP="00B07ED8">
            <w:pPr>
              <w:pStyle w:val="Prrafodelista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B07ED8">
              <w:rPr>
                <w:rFonts w:ascii="Cambria" w:hAnsi="Cambria"/>
                <w:sz w:val="20"/>
                <w:szCs w:val="20"/>
              </w:rPr>
              <w:t>Dialogar acerca de los temas abordados el mes de enero y si estos contribuyeron a fortalecer nuestra comunidad de aprendizaje.</w:t>
            </w:r>
          </w:p>
          <w:p w14:paraId="669CC577" w14:textId="3B593D44" w:rsidR="006F6AFE" w:rsidRPr="00B07ED8" w:rsidRDefault="006F6AFE" w:rsidP="00B07ED8">
            <w:pPr>
              <w:pStyle w:val="Prrafodelista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B07ED8">
              <w:rPr>
                <w:rFonts w:ascii="Cambria" w:hAnsi="Cambria"/>
                <w:sz w:val="20"/>
                <w:szCs w:val="20"/>
              </w:rPr>
              <w:t xml:space="preserve">Observar los procesos que darán continuidad a fortalecer y consolidar nuestra comunidad de aprendizaje, </w:t>
            </w:r>
            <w:r w:rsidR="00B07ED8" w:rsidRPr="00B07ED8">
              <w:rPr>
                <w:rFonts w:ascii="Cambria" w:hAnsi="Cambria"/>
                <w:sz w:val="20"/>
                <w:szCs w:val="20"/>
              </w:rPr>
              <w:t>recuper</w:t>
            </w:r>
            <w:r w:rsidRPr="00B07ED8">
              <w:rPr>
                <w:rFonts w:ascii="Cambria" w:hAnsi="Cambria"/>
                <w:sz w:val="20"/>
                <w:szCs w:val="20"/>
              </w:rPr>
              <w:t>ando los aspectos que favorecerán el aprendizaje situado, contextualizando los conocimientos y las acciones.</w:t>
            </w:r>
          </w:p>
          <w:p w14:paraId="4ADBD307" w14:textId="77777777" w:rsidR="00B07ED8" w:rsidRPr="009C5333" w:rsidRDefault="006E5480" w:rsidP="00B07ED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Cambria" w:hAnsi="Cambria" w:cs="NotoSans-Light"/>
                <w:b/>
                <w:bCs/>
                <w:color w:val="70AD47" w:themeColor="accent6"/>
                <w:sz w:val="18"/>
                <w:szCs w:val="20"/>
              </w:rPr>
            </w:pPr>
            <w:r w:rsidRPr="009C5333">
              <w:rPr>
                <w:rFonts w:ascii="Cambria" w:hAnsi="Cambria" w:cs="NotoSans-Light"/>
                <w:b/>
                <w:bCs/>
                <w:color w:val="70AD47" w:themeColor="accent6"/>
                <w:sz w:val="18"/>
                <w:szCs w:val="20"/>
              </w:rPr>
              <w:t>En pares o triadas</w:t>
            </w:r>
            <w:r w:rsidR="00B07ED8" w:rsidRPr="009C5333">
              <w:rPr>
                <w:rFonts w:ascii="Cambria" w:hAnsi="Cambria" w:cs="NotoSans-Light"/>
                <w:b/>
                <w:bCs/>
                <w:color w:val="70AD47" w:themeColor="accent6"/>
                <w:sz w:val="18"/>
                <w:szCs w:val="20"/>
              </w:rPr>
              <w:t>:</w:t>
            </w:r>
          </w:p>
          <w:p w14:paraId="1846A409" w14:textId="77777777" w:rsidR="00B07ED8" w:rsidRPr="00B07ED8" w:rsidRDefault="00B07ED8" w:rsidP="00B07ED8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Light"/>
                <w:sz w:val="18"/>
                <w:szCs w:val="20"/>
              </w:rPr>
            </w:pPr>
            <w:r w:rsidRPr="00B07ED8">
              <w:rPr>
                <w:rFonts w:ascii="Cambria" w:hAnsi="Cambria" w:cs="NotoSans-Light"/>
                <w:sz w:val="18"/>
                <w:szCs w:val="20"/>
              </w:rPr>
              <w:t>I</w:t>
            </w:r>
            <w:r w:rsidR="006E5480" w:rsidRPr="00B07ED8">
              <w:rPr>
                <w:rFonts w:ascii="Cambria" w:hAnsi="Cambria" w:cs="NotoSans-Light"/>
                <w:sz w:val="18"/>
                <w:szCs w:val="20"/>
              </w:rPr>
              <w:t>dentifiquen la capacidad que corresponde a cada enunciado y coloquen el icono que consideren adecuado. (arrastrando el icono con el párrafo que corresponde)</w:t>
            </w:r>
          </w:p>
          <w:p w14:paraId="200C1BE6" w14:textId="3234379F" w:rsidR="006E5480" w:rsidRPr="00B07ED8" w:rsidRDefault="006E5480" w:rsidP="00B07ED8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Light"/>
                <w:sz w:val="20"/>
                <w:szCs w:val="20"/>
              </w:rPr>
            </w:pPr>
            <w:r w:rsidRPr="00B07ED8">
              <w:rPr>
                <w:rFonts w:ascii="Cambria" w:hAnsi="Cambria"/>
                <w:sz w:val="20"/>
              </w:rPr>
              <w:t xml:space="preserve">Compartir experiencias y argumentos </w:t>
            </w:r>
            <w:r w:rsidR="0024796A" w:rsidRPr="00B07ED8">
              <w:rPr>
                <w:rFonts w:ascii="Cambria" w:hAnsi="Cambria"/>
                <w:sz w:val="20"/>
              </w:rPr>
              <w:t>posibilit</w:t>
            </w:r>
            <w:r w:rsidR="00B07ED8" w:rsidRPr="00B07ED8">
              <w:rPr>
                <w:rFonts w:ascii="Cambria" w:hAnsi="Cambria"/>
                <w:sz w:val="20"/>
              </w:rPr>
              <w:t>ando</w:t>
            </w:r>
            <w:r w:rsidR="0024796A" w:rsidRPr="00B07ED8">
              <w:rPr>
                <w:rFonts w:ascii="Cambria" w:hAnsi="Cambria"/>
                <w:sz w:val="20"/>
              </w:rPr>
              <w:t xml:space="preserve"> el intercambio de</w:t>
            </w:r>
            <w:r w:rsidRPr="00B07ED8">
              <w:rPr>
                <w:rFonts w:ascii="Cambria" w:hAnsi="Cambria"/>
                <w:sz w:val="20"/>
              </w:rPr>
              <w:t xml:space="preserve"> saberes. Invitando a revisar el </w:t>
            </w:r>
            <w:r w:rsidRPr="00B07ED8">
              <w:rPr>
                <w:rFonts w:ascii="Cambria" w:hAnsi="Cambria"/>
                <w:b/>
                <w:bCs/>
                <w:sz w:val="20"/>
              </w:rPr>
              <w:t>Material de consulta</w:t>
            </w:r>
            <w:r w:rsidRPr="00B07ED8">
              <w:rPr>
                <w:rFonts w:ascii="Cambria" w:hAnsi="Cambria"/>
                <w:sz w:val="20"/>
              </w:rPr>
              <w:t>, para brindar más detalles acerca de los procesos y capacidades que dinamizan la conformación de comunidades de aprendizaje.</w:t>
            </w:r>
          </w:p>
          <w:p w14:paraId="63F8DAD9" w14:textId="6F171964" w:rsidR="00AC58A7" w:rsidRPr="00FD2559" w:rsidRDefault="00AC58A7" w:rsidP="00247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5CF0B0E4" w14:textId="77777777" w:rsidR="008512E7" w:rsidRPr="00255AE4" w:rsidRDefault="008512E7" w:rsidP="00D75EAC">
            <w:pPr>
              <w:pStyle w:val="Default"/>
              <w:spacing w:after="120"/>
              <w:jc w:val="both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795" w:type="dxa"/>
            <w:vMerge/>
          </w:tcPr>
          <w:p w14:paraId="18BEF08C" w14:textId="77777777" w:rsidR="008512E7" w:rsidRPr="00255AE4" w:rsidRDefault="008512E7" w:rsidP="00D75EAC">
            <w:pPr>
              <w:pStyle w:val="Default"/>
              <w:numPr>
                <w:ilvl w:val="0"/>
                <w:numId w:val="1"/>
              </w:numPr>
              <w:spacing w:after="120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8512E7" w:rsidRPr="00255AE4" w14:paraId="354E338B" w14:textId="77777777" w:rsidTr="00DA3A60">
        <w:trPr>
          <w:trHeight w:val="498"/>
        </w:trPr>
        <w:tc>
          <w:tcPr>
            <w:tcW w:w="1419" w:type="dxa"/>
            <w:vAlign w:val="center"/>
          </w:tcPr>
          <w:p w14:paraId="6FD92626" w14:textId="2B821746" w:rsidR="008512E7" w:rsidRPr="00255AE4" w:rsidRDefault="00296EF0" w:rsidP="00D75EAC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9</w:t>
            </w:r>
            <w:r w:rsidR="00890DCE">
              <w:rPr>
                <w:rFonts w:ascii="Cambria" w:hAnsi="Cambria"/>
                <w:sz w:val="18"/>
                <w:szCs w:val="18"/>
              </w:rPr>
              <w:t>:</w:t>
            </w:r>
            <w:r>
              <w:rPr>
                <w:rFonts w:ascii="Cambria" w:hAnsi="Cambria"/>
                <w:sz w:val="18"/>
                <w:szCs w:val="18"/>
              </w:rPr>
              <w:t>30</w:t>
            </w:r>
            <w:r w:rsidR="008512E7" w:rsidRPr="00255AE4">
              <w:rPr>
                <w:rFonts w:ascii="Cambria" w:hAnsi="Cambria"/>
                <w:sz w:val="18"/>
                <w:szCs w:val="18"/>
              </w:rPr>
              <w:t xml:space="preserve"> a </w:t>
            </w:r>
            <w:r>
              <w:rPr>
                <w:rFonts w:ascii="Cambria" w:hAnsi="Cambria"/>
                <w:sz w:val="18"/>
                <w:szCs w:val="18"/>
              </w:rPr>
              <w:t>10</w:t>
            </w:r>
            <w:r w:rsidR="00890DCE">
              <w:rPr>
                <w:rFonts w:ascii="Cambria" w:hAnsi="Cambria"/>
                <w:sz w:val="18"/>
                <w:szCs w:val="18"/>
              </w:rPr>
              <w:t>:</w:t>
            </w:r>
            <w:r>
              <w:rPr>
                <w:rFonts w:ascii="Cambria" w:hAnsi="Cambria"/>
                <w:sz w:val="18"/>
                <w:szCs w:val="18"/>
              </w:rPr>
              <w:t>30</w:t>
            </w:r>
            <w:r w:rsidR="008512E7" w:rsidRPr="00255AE4">
              <w:rPr>
                <w:rFonts w:ascii="Cambria" w:hAnsi="Cambria"/>
                <w:sz w:val="18"/>
                <w:szCs w:val="18"/>
              </w:rPr>
              <w:t xml:space="preserve"> </w:t>
            </w:r>
            <w:r w:rsidR="008512E7">
              <w:rPr>
                <w:rFonts w:ascii="Cambria" w:hAnsi="Cambria"/>
                <w:sz w:val="18"/>
                <w:szCs w:val="18"/>
              </w:rPr>
              <w:t>h</w:t>
            </w:r>
          </w:p>
        </w:tc>
        <w:tc>
          <w:tcPr>
            <w:tcW w:w="1275" w:type="dxa"/>
            <w:vAlign w:val="center"/>
          </w:tcPr>
          <w:p w14:paraId="78995FEF" w14:textId="7393960B" w:rsidR="008512E7" w:rsidRPr="00950E95" w:rsidRDefault="00296EF0" w:rsidP="00D75E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  <w:r w:rsidR="00950E95">
              <w:rPr>
                <w:rFonts w:ascii="Cambria" w:hAnsi="Cambria"/>
                <w:sz w:val="20"/>
                <w:szCs w:val="20"/>
              </w:rPr>
              <w:t xml:space="preserve"> min.</w:t>
            </w:r>
          </w:p>
        </w:tc>
        <w:tc>
          <w:tcPr>
            <w:tcW w:w="7371" w:type="dxa"/>
            <w:vAlign w:val="center"/>
          </w:tcPr>
          <w:p w14:paraId="27814A55" w14:textId="6458E9B9" w:rsidR="00B07ED8" w:rsidRPr="00B07ED8" w:rsidRDefault="00B07ED8" w:rsidP="00B07ED8">
            <w:pPr>
              <w:pStyle w:val="Prrafodelista"/>
              <w:spacing w:after="0" w:line="240" w:lineRule="auto"/>
              <w:jc w:val="both"/>
              <w:rPr>
                <w:rFonts w:ascii="Cambria" w:hAnsi="Cambria"/>
                <w:b/>
                <w:color w:val="806000" w:themeColor="accent4" w:themeShade="80"/>
                <w:sz w:val="20"/>
                <w:szCs w:val="20"/>
              </w:rPr>
            </w:pPr>
            <w:r w:rsidRPr="00B07ED8">
              <w:rPr>
                <w:rFonts w:ascii="Cambria" w:hAnsi="Cambria"/>
                <w:b/>
                <w:color w:val="806000" w:themeColor="accent4" w:themeShade="80"/>
                <w:sz w:val="20"/>
                <w:szCs w:val="20"/>
              </w:rPr>
              <w:t>Espacio 2. El aprendizaje colectivo en contexto.</w:t>
            </w:r>
          </w:p>
          <w:p w14:paraId="75238F67" w14:textId="0E3D1E44" w:rsidR="009C5333" w:rsidRPr="009C5333" w:rsidRDefault="005122FF" w:rsidP="009C5333">
            <w:pPr>
              <w:spacing w:line="240" w:lineRule="auto"/>
              <w:jc w:val="both"/>
              <w:rPr>
                <w:rFonts w:ascii="Cambria" w:hAnsi="Cambria"/>
                <w:color w:val="70AD47" w:themeColor="accent6"/>
                <w:sz w:val="20"/>
                <w:szCs w:val="20"/>
              </w:rPr>
            </w:pPr>
            <w:r w:rsidRPr="009C5333">
              <w:rPr>
                <w:rFonts w:ascii="Cambria" w:hAnsi="Cambria"/>
                <w:b/>
                <w:color w:val="70AD47" w:themeColor="accent6"/>
                <w:sz w:val="20"/>
                <w:szCs w:val="20"/>
              </w:rPr>
              <w:t>Dialogar en colectivo</w:t>
            </w:r>
            <w:r w:rsidR="00950E95" w:rsidRPr="009C5333">
              <w:rPr>
                <w:rFonts w:ascii="Cambria" w:hAnsi="Cambria"/>
                <w:color w:val="70AD47" w:themeColor="accent6"/>
                <w:sz w:val="20"/>
                <w:szCs w:val="20"/>
              </w:rPr>
              <w:t xml:space="preserve"> </w:t>
            </w:r>
          </w:p>
          <w:p w14:paraId="4F88A0B2" w14:textId="77777777" w:rsidR="009C5333" w:rsidRDefault="009C5333" w:rsidP="009C5333">
            <w:pPr>
              <w:spacing w:line="240" w:lineRule="auto"/>
              <w:ind w:left="36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</w:t>
            </w:r>
            <w:r w:rsidR="005122FF" w:rsidRPr="009C5333">
              <w:rPr>
                <w:rFonts w:ascii="Cambria" w:hAnsi="Cambria"/>
                <w:sz w:val="20"/>
                <w:szCs w:val="20"/>
              </w:rPr>
              <w:t>n torno al aprendizaje y el aprendizaje docente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</w:p>
          <w:p w14:paraId="6180A2EE" w14:textId="04E28A44" w:rsidR="00DA3A60" w:rsidRPr="00A14406" w:rsidRDefault="009C5333" w:rsidP="00A14406">
            <w:pPr>
              <w:pStyle w:val="Prrafodelista"/>
              <w:numPr>
                <w:ilvl w:val="0"/>
                <w:numId w:val="39"/>
              </w:num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A14406">
              <w:rPr>
                <w:rFonts w:ascii="Cambria" w:hAnsi="Cambria"/>
                <w:sz w:val="20"/>
                <w:szCs w:val="20"/>
              </w:rPr>
              <w:t>C</w:t>
            </w:r>
            <w:r w:rsidR="005122FF" w:rsidRPr="00A14406">
              <w:rPr>
                <w:rFonts w:ascii="Cambria" w:hAnsi="Cambria"/>
                <w:sz w:val="20"/>
                <w:szCs w:val="20"/>
              </w:rPr>
              <w:t xml:space="preserve">ompartir la lectura de la pág. 9 de la </w:t>
            </w:r>
            <w:r w:rsidR="00E7089A" w:rsidRPr="00A14406">
              <w:rPr>
                <w:rFonts w:ascii="Cambria" w:hAnsi="Cambria"/>
                <w:i/>
                <w:sz w:val="20"/>
                <w:szCs w:val="20"/>
              </w:rPr>
              <w:t>Carpeta para la reflexión</w:t>
            </w:r>
            <w:r w:rsidR="00C71412" w:rsidRPr="00A14406">
              <w:rPr>
                <w:rFonts w:ascii="Cambria" w:hAnsi="Cambria"/>
                <w:sz w:val="20"/>
                <w:szCs w:val="20"/>
              </w:rPr>
              <w:t>,</w:t>
            </w:r>
            <w:r w:rsidR="005122FF" w:rsidRPr="00A14406">
              <w:rPr>
                <w:rFonts w:ascii="Cambria" w:hAnsi="Cambria"/>
                <w:sz w:val="20"/>
                <w:szCs w:val="20"/>
              </w:rPr>
              <w:t xml:space="preserve"> en</w:t>
            </w:r>
            <w:r w:rsidR="00C71412" w:rsidRPr="00A14406">
              <w:rPr>
                <w:rFonts w:ascii="Cambria" w:hAnsi="Cambria"/>
                <w:sz w:val="20"/>
                <w:szCs w:val="20"/>
              </w:rPr>
              <w:t xml:space="preserve"> la cual</w:t>
            </w:r>
            <w:r w:rsidR="00E7089A" w:rsidRPr="00A14406">
              <w:rPr>
                <w:rFonts w:ascii="Cambria" w:hAnsi="Cambria"/>
                <w:sz w:val="20"/>
                <w:szCs w:val="20"/>
              </w:rPr>
              <w:t xml:space="preserve"> se </w:t>
            </w:r>
            <w:r w:rsidR="005122FF" w:rsidRPr="00A14406">
              <w:rPr>
                <w:rFonts w:ascii="Cambria" w:hAnsi="Cambria"/>
                <w:sz w:val="20"/>
                <w:szCs w:val="20"/>
              </w:rPr>
              <w:t>recuperan características básicas. (transformación progresiva, construcción de conocimientos, capacidades y valores, interacción social, diálogo pedagógico, intercambio de experiencias, reinterpretar y resignificar a partir de las características contextuales)</w:t>
            </w:r>
          </w:p>
          <w:p w14:paraId="71B32D8A" w14:textId="77777777" w:rsidR="009C5333" w:rsidRPr="009C5333" w:rsidRDefault="005122FF" w:rsidP="005122FF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Cambria" w:hAnsi="Cambria" w:cs="NotoSans-Light"/>
                <w:b/>
                <w:bCs/>
                <w:color w:val="70AD47" w:themeColor="accent6"/>
                <w:sz w:val="18"/>
                <w:szCs w:val="20"/>
              </w:rPr>
            </w:pPr>
            <w:r w:rsidRPr="009C5333">
              <w:rPr>
                <w:rFonts w:ascii="Cambria" w:hAnsi="Cambria" w:cs="NotoSans-Light"/>
                <w:b/>
                <w:bCs/>
                <w:color w:val="70AD47" w:themeColor="accent6"/>
                <w:sz w:val="18"/>
                <w:szCs w:val="20"/>
              </w:rPr>
              <w:t>En equipos:</w:t>
            </w:r>
          </w:p>
          <w:p w14:paraId="6CC551FB" w14:textId="2FAA3909" w:rsidR="009C5333" w:rsidRPr="00A14406" w:rsidRDefault="005122FF" w:rsidP="00A14406">
            <w:pPr>
              <w:pStyle w:val="Prrafodelista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Light"/>
                <w:sz w:val="18"/>
                <w:szCs w:val="20"/>
              </w:rPr>
            </w:pPr>
            <w:r w:rsidRPr="00A14406">
              <w:rPr>
                <w:rFonts w:ascii="Cambria" w:hAnsi="Cambria" w:cs="NotoSans-Light"/>
                <w:sz w:val="18"/>
                <w:szCs w:val="20"/>
              </w:rPr>
              <w:t>Recuperar un tema que haya sido de interés aprender o fortalecer</w:t>
            </w:r>
            <w:r w:rsidR="009C5333" w:rsidRPr="00A14406">
              <w:rPr>
                <w:rFonts w:ascii="Cambria" w:hAnsi="Cambria" w:cs="NotoSans-Light"/>
                <w:sz w:val="18"/>
                <w:szCs w:val="20"/>
              </w:rPr>
              <w:t xml:space="preserve"> en nuestra comunidad de aprendizaje (CTE</w:t>
            </w:r>
            <w:r w:rsidR="00A14406" w:rsidRPr="00A14406">
              <w:rPr>
                <w:rFonts w:ascii="Cambria" w:hAnsi="Cambria" w:cs="NotoSans-Light"/>
                <w:sz w:val="18"/>
                <w:szCs w:val="20"/>
              </w:rPr>
              <w:t>)</w:t>
            </w:r>
          </w:p>
          <w:p w14:paraId="4780791D" w14:textId="03FCF2C2" w:rsidR="008512E7" w:rsidRPr="00A14406" w:rsidRDefault="009C5333" w:rsidP="00A14406">
            <w:pPr>
              <w:pStyle w:val="Prrafodelista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Light"/>
                <w:sz w:val="18"/>
                <w:szCs w:val="20"/>
              </w:rPr>
            </w:pPr>
            <w:r w:rsidRPr="00A14406">
              <w:rPr>
                <w:rFonts w:ascii="Cambria" w:hAnsi="Cambria" w:cs="NotoSans-Light"/>
                <w:sz w:val="18"/>
                <w:szCs w:val="20"/>
              </w:rPr>
              <w:t>Registrarlo en la Matriz de inducción con base en los tópicos de análisis propuestos.</w:t>
            </w:r>
            <w:r w:rsidR="00A14406" w:rsidRPr="00A14406">
              <w:rPr>
                <w:rFonts w:ascii="Cambria" w:hAnsi="Cambria" w:cs="NotoSans-Light"/>
                <w:sz w:val="18"/>
                <w:szCs w:val="20"/>
              </w:rPr>
              <w:t xml:space="preserve"> (Pág. 10</w:t>
            </w:r>
            <w:r w:rsidR="00A14406" w:rsidRPr="00A14406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 Taller intensivo para personal docente. Estar siendo en comunidad de aprendizaje. Carpeta para la reflexión</w:t>
            </w:r>
            <w:r w:rsidR="00A14406" w:rsidRPr="00A14406">
              <w:rPr>
                <w:rFonts w:ascii="Cambria" w:hAnsi="Cambria" w:cs="NotoSans-Light"/>
                <w:sz w:val="18"/>
                <w:szCs w:val="20"/>
              </w:rPr>
              <w:t>.)</w:t>
            </w:r>
          </w:p>
          <w:p w14:paraId="6611467E" w14:textId="005C6C72" w:rsidR="009C5333" w:rsidRPr="00A14406" w:rsidRDefault="009C5333" w:rsidP="00A14406">
            <w:pPr>
              <w:pStyle w:val="Prrafodelista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Light"/>
                <w:sz w:val="18"/>
                <w:szCs w:val="20"/>
              </w:rPr>
            </w:pPr>
            <w:r w:rsidRPr="00A14406">
              <w:rPr>
                <w:rFonts w:ascii="Cambria" w:hAnsi="Cambria" w:cs="NotoSans-Light"/>
                <w:sz w:val="18"/>
                <w:szCs w:val="20"/>
              </w:rPr>
              <w:lastRenderedPageBreak/>
              <w:t>Compartir sus registros y analizar el alcance e impacto que ha tenido en la escuela y el aula.</w:t>
            </w:r>
          </w:p>
        </w:tc>
        <w:tc>
          <w:tcPr>
            <w:tcW w:w="3261" w:type="dxa"/>
            <w:vMerge/>
            <w:vAlign w:val="center"/>
          </w:tcPr>
          <w:p w14:paraId="3FCA3A79" w14:textId="77777777" w:rsidR="008512E7" w:rsidRPr="00255AE4" w:rsidRDefault="008512E7" w:rsidP="00D75EAC">
            <w:pPr>
              <w:pStyle w:val="Default"/>
              <w:spacing w:after="120"/>
              <w:jc w:val="both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795" w:type="dxa"/>
            <w:vMerge/>
          </w:tcPr>
          <w:p w14:paraId="4C32009C" w14:textId="77777777" w:rsidR="008512E7" w:rsidRPr="00255AE4" w:rsidRDefault="008512E7" w:rsidP="00D75EAC">
            <w:pPr>
              <w:pStyle w:val="Default"/>
              <w:numPr>
                <w:ilvl w:val="0"/>
                <w:numId w:val="1"/>
              </w:numPr>
              <w:spacing w:after="120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9470EE" w:rsidRPr="00BD1A92" w14:paraId="290E1156" w14:textId="77777777" w:rsidTr="00EF27F8">
        <w:trPr>
          <w:trHeight w:val="542"/>
        </w:trPr>
        <w:tc>
          <w:tcPr>
            <w:tcW w:w="1419" w:type="dxa"/>
            <w:shd w:val="clear" w:color="auto" w:fill="B4C6E7" w:themeFill="accent1" w:themeFillTint="66"/>
            <w:vAlign w:val="center"/>
          </w:tcPr>
          <w:p w14:paraId="349916B8" w14:textId="6D9AF0A0" w:rsidR="009470EE" w:rsidRDefault="00890DCE" w:rsidP="00D75EAC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10:30 a 11:00 h</w:t>
            </w:r>
          </w:p>
        </w:tc>
        <w:tc>
          <w:tcPr>
            <w:tcW w:w="1275" w:type="dxa"/>
            <w:shd w:val="clear" w:color="auto" w:fill="B4C6E7" w:themeFill="accent1" w:themeFillTint="66"/>
            <w:vAlign w:val="center"/>
          </w:tcPr>
          <w:p w14:paraId="70096150" w14:textId="77777777" w:rsidR="009470EE" w:rsidRDefault="009470EE" w:rsidP="00D75EAC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427" w:type="dxa"/>
            <w:gridSpan w:val="3"/>
            <w:shd w:val="clear" w:color="auto" w:fill="B4C6E7" w:themeFill="accent1" w:themeFillTint="66"/>
            <w:vAlign w:val="center"/>
          </w:tcPr>
          <w:p w14:paraId="67B1BF8A" w14:textId="2A5AC41A" w:rsidR="009470EE" w:rsidRPr="009470EE" w:rsidRDefault="009470EE" w:rsidP="009470EE">
            <w:pPr>
              <w:pStyle w:val="Default"/>
              <w:spacing w:after="120"/>
              <w:ind w:left="360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  <w:r w:rsidRPr="009470EE">
              <w:rPr>
                <w:rFonts w:ascii="Cambria" w:hAnsi="Cambria" w:cs="NotoSans-Black"/>
                <w:b/>
                <w:color w:val="000000" w:themeColor="text1"/>
                <w:sz w:val="36"/>
                <w:szCs w:val="36"/>
              </w:rPr>
              <w:t xml:space="preserve">                             R E C E S O.    </w:t>
            </w:r>
          </w:p>
        </w:tc>
      </w:tr>
      <w:tr w:rsidR="00C43EE1" w:rsidRPr="00BD1A92" w14:paraId="15562400" w14:textId="77777777" w:rsidTr="00C075D6">
        <w:trPr>
          <w:trHeight w:val="542"/>
        </w:trPr>
        <w:tc>
          <w:tcPr>
            <w:tcW w:w="1419" w:type="dxa"/>
            <w:vAlign w:val="center"/>
          </w:tcPr>
          <w:p w14:paraId="33A4CDE3" w14:textId="5080FAB2" w:rsidR="00C43EE1" w:rsidRDefault="00C43EE1" w:rsidP="00D75EAC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11:00 a 1</w:t>
            </w:r>
            <w:r w:rsidR="00041BBC">
              <w:rPr>
                <w:rFonts w:ascii="Cambria" w:hAnsi="Cambria"/>
                <w:sz w:val="18"/>
                <w:szCs w:val="18"/>
              </w:rPr>
              <w:t>2</w:t>
            </w:r>
            <w:r>
              <w:rPr>
                <w:rFonts w:ascii="Cambria" w:hAnsi="Cambria"/>
                <w:sz w:val="18"/>
                <w:szCs w:val="18"/>
              </w:rPr>
              <w:t>:</w:t>
            </w:r>
            <w:r w:rsidR="00041BBC">
              <w:rPr>
                <w:rFonts w:ascii="Cambria" w:hAnsi="Cambria"/>
                <w:sz w:val="18"/>
                <w:szCs w:val="18"/>
              </w:rPr>
              <w:t>3</w:t>
            </w:r>
            <w:r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14:paraId="547B55CE" w14:textId="4C276829" w:rsidR="00C43EE1" w:rsidRDefault="00041BBC" w:rsidP="00D75EAC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9</w:t>
            </w:r>
            <w:r w:rsidR="004A2714">
              <w:rPr>
                <w:rFonts w:ascii="Cambria" w:hAnsi="Cambria"/>
                <w:sz w:val="18"/>
                <w:szCs w:val="18"/>
              </w:rPr>
              <w:t>0 min.</w:t>
            </w:r>
          </w:p>
        </w:tc>
        <w:tc>
          <w:tcPr>
            <w:tcW w:w="7371" w:type="dxa"/>
            <w:vAlign w:val="center"/>
          </w:tcPr>
          <w:p w14:paraId="68AF430E" w14:textId="2137BF91" w:rsidR="009C5333" w:rsidRPr="009C5333" w:rsidRDefault="009C5333" w:rsidP="009C5333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9C5333">
              <w:rPr>
                <w:rFonts w:ascii="Cambria" w:hAnsi="Cambria"/>
                <w:b/>
                <w:bCs/>
                <w:color w:val="70AD47" w:themeColor="accent6"/>
                <w:sz w:val="20"/>
                <w:szCs w:val="20"/>
              </w:rPr>
              <w:t>En colectivo</w:t>
            </w:r>
          </w:p>
          <w:p w14:paraId="3E686F0F" w14:textId="77777777" w:rsidR="009C5333" w:rsidRPr="001D4EC0" w:rsidRDefault="009C5333" w:rsidP="001D4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</w:p>
          <w:p w14:paraId="293BB93D" w14:textId="77777777" w:rsidR="00C43EE1" w:rsidRPr="00A14406" w:rsidRDefault="009C5333" w:rsidP="00A1440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color w:val="C00000"/>
                <w:sz w:val="20"/>
                <w:szCs w:val="28"/>
                <w:u w:val="single"/>
              </w:rPr>
            </w:pPr>
            <w:r w:rsidRPr="00A14406">
              <w:rPr>
                <w:rFonts w:ascii="Cambria" w:hAnsi="Cambria" w:cs="NotoSans-Light"/>
                <w:bCs/>
                <w:sz w:val="20"/>
                <w:szCs w:val="20"/>
              </w:rPr>
              <w:t>Compartan sus ejemplos y analicen</w:t>
            </w:r>
            <w:r w:rsidR="00764E09" w:rsidRPr="00A14406">
              <w:rPr>
                <w:rFonts w:ascii="Cambria" w:hAnsi="Cambria" w:cs="NotoSans-Light"/>
                <w:bCs/>
                <w:color w:val="000000"/>
                <w:sz w:val="20"/>
              </w:rPr>
              <w:t xml:space="preserve"> </w:t>
            </w:r>
            <w:r w:rsidRPr="00A14406">
              <w:rPr>
                <w:rFonts w:ascii="Cambria" w:hAnsi="Cambria" w:cs="NotoSans-Light"/>
                <w:bCs/>
                <w:color w:val="000000"/>
                <w:sz w:val="20"/>
              </w:rPr>
              <w:t>de manera integral la matriz de inducción para identificar:</w:t>
            </w:r>
          </w:p>
          <w:p w14:paraId="60596AA9" w14:textId="77777777" w:rsidR="009C5333" w:rsidRPr="009C5333" w:rsidRDefault="009C5333" w:rsidP="009C5333">
            <w:pPr>
              <w:pStyle w:val="Prrafodelista"/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Black"/>
                <w:bCs/>
                <w:sz w:val="20"/>
                <w:szCs w:val="28"/>
              </w:rPr>
            </w:pPr>
            <w:r w:rsidRPr="009C5333">
              <w:rPr>
                <w:rFonts w:ascii="Cambria" w:hAnsi="Cambria" w:cs="NotoSans-Black"/>
                <w:bCs/>
                <w:sz w:val="20"/>
                <w:szCs w:val="28"/>
              </w:rPr>
              <w:t xml:space="preserve">1) los </w:t>
            </w:r>
            <w:r w:rsidRPr="009C5333">
              <w:rPr>
                <w:rFonts w:ascii="Cambria" w:hAnsi="Cambria" w:cs="NotoSans-Black"/>
                <w:b/>
                <w:bCs/>
                <w:sz w:val="20"/>
                <w:szCs w:val="28"/>
              </w:rPr>
              <w:t>patrones de trabajo</w:t>
            </w:r>
            <w:r w:rsidRPr="009C5333">
              <w:rPr>
                <w:rFonts w:ascii="Cambria" w:hAnsi="Cambria" w:cs="NotoSans-Black"/>
                <w:bCs/>
                <w:sz w:val="20"/>
                <w:szCs w:val="28"/>
              </w:rPr>
              <w:t>;</w:t>
            </w:r>
          </w:p>
          <w:p w14:paraId="615DCA95" w14:textId="77777777" w:rsidR="009C5333" w:rsidRPr="009C5333" w:rsidRDefault="009C5333" w:rsidP="009C5333">
            <w:pPr>
              <w:pStyle w:val="Prrafodelista"/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Black"/>
                <w:bCs/>
                <w:sz w:val="20"/>
                <w:szCs w:val="28"/>
              </w:rPr>
            </w:pPr>
            <w:r w:rsidRPr="009C5333">
              <w:rPr>
                <w:rFonts w:ascii="Cambria" w:hAnsi="Cambria" w:cs="NotoSans-Black"/>
                <w:bCs/>
                <w:sz w:val="20"/>
                <w:szCs w:val="28"/>
              </w:rPr>
              <w:t xml:space="preserve">2) el </w:t>
            </w:r>
            <w:r w:rsidRPr="009C5333">
              <w:rPr>
                <w:rFonts w:ascii="Cambria" w:hAnsi="Cambria" w:cs="NotoSans-Black"/>
                <w:b/>
                <w:bCs/>
                <w:sz w:val="20"/>
                <w:szCs w:val="28"/>
              </w:rPr>
              <w:t>seguimiento a las actividades y acuerdos</w:t>
            </w:r>
            <w:r w:rsidRPr="009C5333">
              <w:rPr>
                <w:rFonts w:ascii="Cambria" w:hAnsi="Cambria" w:cs="NotoSans-Black"/>
                <w:bCs/>
                <w:sz w:val="20"/>
                <w:szCs w:val="28"/>
              </w:rPr>
              <w:t>;</w:t>
            </w:r>
          </w:p>
          <w:p w14:paraId="66319343" w14:textId="77777777" w:rsidR="009C5333" w:rsidRPr="009C5333" w:rsidRDefault="009C5333" w:rsidP="009C5333">
            <w:pPr>
              <w:pStyle w:val="Prrafodelista"/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Black"/>
                <w:bCs/>
                <w:sz w:val="20"/>
                <w:szCs w:val="28"/>
              </w:rPr>
            </w:pPr>
            <w:r w:rsidRPr="009C5333">
              <w:rPr>
                <w:rFonts w:ascii="Cambria" w:hAnsi="Cambria" w:cs="NotoSans-Black"/>
                <w:bCs/>
                <w:sz w:val="20"/>
                <w:szCs w:val="28"/>
              </w:rPr>
              <w:t xml:space="preserve">3) el </w:t>
            </w:r>
            <w:r w:rsidRPr="009C5333">
              <w:rPr>
                <w:rFonts w:ascii="Cambria" w:hAnsi="Cambria" w:cs="NotoSans-Black"/>
                <w:b/>
                <w:bCs/>
                <w:sz w:val="20"/>
                <w:szCs w:val="28"/>
              </w:rPr>
              <w:t>alcance real de sus intervenciones</w:t>
            </w:r>
            <w:r w:rsidRPr="009C5333">
              <w:rPr>
                <w:rFonts w:ascii="Cambria" w:hAnsi="Cambria" w:cs="NotoSans-Black"/>
                <w:bCs/>
                <w:sz w:val="20"/>
                <w:szCs w:val="28"/>
              </w:rPr>
              <w:t>.</w:t>
            </w:r>
          </w:p>
          <w:p w14:paraId="4B512F7B" w14:textId="16F4C564" w:rsidR="009C5333" w:rsidRPr="00A14406" w:rsidRDefault="001D4EC0" w:rsidP="00A1440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sz w:val="20"/>
                <w:szCs w:val="28"/>
              </w:rPr>
            </w:pPr>
            <w:r w:rsidRPr="00A14406">
              <w:rPr>
                <w:rFonts w:ascii="Cambria" w:hAnsi="Cambria" w:cs="NotoSans-Black"/>
                <w:bCs/>
                <w:sz w:val="20"/>
                <w:szCs w:val="28"/>
              </w:rPr>
              <w:t xml:space="preserve">Piensen y escriban </w:t>
            </w:r>
            <w:r w:rsidR="00072C1B" w:rsidRPr="00A14406">
              <w:rPr>
                <w:rFonts w:ascii="Cambria" w:hAnsi="Cambria" w:cs="NotoSans-Black"/>
                <w:bCs/>
                <w:sz w:val="20"/>
                <w:szCs w:val="28"/>
              </w:rPr>
              <w:t>palabra</w:t>
            </w:r>
            <w:r w:rsidRPr="00A14406">
              <w:rPr>
                <w:rFonts w:ascii="Cambria" w:hAnsi="Cambria" w:cs="NotoSans-Black"/>
                <w:bCs/>
                <w:sz w:val="20"/>
                <w:szCs w:val="28"/>
              </w:rPr>
              <w:t xml:space="preserve">s clave que revelan el impacto de sus </w:t>
            </w:r>
            <w:r w:rsidRPr="00A14406">
              <w:rPr>
                <w:rFonts w:ascii="Cambria" w:hAnsi="Cambria" w:cs="NotoSans-Black"/>
                <w:b/>
                <w:sz w:val="20"/>
                <w:szCs w:val="28"/>
              </w:rPr>
              <w:t>acciones y decisiones</w:t>
            </w:r>
            <w:r w:rsidRPr="00A14406">
              <w:rPr>
                <w:rFonts w:ascii="Cambria" w:hAnsi="Cambria" w:cs="NotoSans-Black"/>
                <w:bCs/>
                <w:sz w:val="20"/>
                <w:szCs w:val="28"/>
              </w:rPr>
              <w:t xml:space="preserve"> como comunidad de aprendizaje</w:t>
            </w:r>
            <w:r w:rsidR="00A14406">
              <w:rPr>
                <w:rFonts w:ascii="Cambria" w:hAnsi="Cambria" w:cs="NotoSans-Black"/>
                <w:bCs/>
                <w:sz w:val="20"/>
                <w:szCs w:val="28"/>
              </w:rPr>
              <w:t xml:space="preserve"> (realizar su registro en la Pág. 11 de la Carpeta para la reflexión)</w:t>
            </w:r>
            <w:r w:rsidRPr="00A14406">
              <w:rPr>
                <w:rFonts w:ascii="Cambria" w:hAnsi="Cambria" w:cs="NotoSans-Black"/>
                <w:bCs/>
                <w:sz w:val="20"/>
                <w:szCs w:val="28"/>
              </w:rPr>
              <w:t>.</w:t>
            </w:r>
          </w:p>
          <w:p w14:paraId="3D393E59" w14:textId="5819A829" w:rsidR="00072C1B" w:rsidRDefault="00072C1B" w:rsidP="001D4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sz w:val="20"/>
                <w:szCs w:val="28"/>
              </w:rPr>
            </w:pPr>
          </w:p>
          <w:p w14:paraId="6B54FFD6" w14:textId="726AEE49" w:rsidR="00072C1B" w:rsidRPr="00A14406" w:rsidRDefault="00072C1B" w:rsidP="00A1440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  <w:r w:rsidRPr="00A14406">
              <w:rPr>
                <w:rFonts w:ascii="Cambria" w:hAnsi="Cambria" w:cs="NotoSans-Black"/>
                <w:bCs/>
                <w:sz w:val="20"/>
                <w:szCs w:val="28"/>
              </w:rPr>
              <w:t xml:space="preserve">Revisar el caso de la </w:t>
            </w:r>
            <w:proofErr w:type="spellStart"/>
            <w:r w:rsidRPr="00A14406">
              <w:rPr>
                <w:rFonts w:ascii="Cambria" w:hAnsi="Cambria" w:cs="NotoSans-Black"/>
                <w:bCs/>
                <w:sz w:val="20"/>
                <w:szCs w:val="28"/>
              </w:rPr>
              <w:t>pág</w:t>
            </w:r>
            <w:proofErr w:type="spellEnd"/>
            <w:r w:rsidRPr="00A14406">
              <w:rPr>
                <w:rFonts w:ascii="Cambria" w:hAnsi="Cambria" w:cs="NotoSans-Black"/>
                <w:bCs/>
                <w:sz w:val="20"/>
                <w:szCs w:val="28"/>
              </w:rPr>
              <w:t xml:space="preserve"> 12 (</w:t>
            </w:r>
            <w:r w:rsidRPr="00A14406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Taller intensivo para personal docente. Estar siendo en comunidad de aprendizaje. Carpeta para la reflexión).</w:t>
            </w:r>
            <w:r w:rsidR="00A14406" w:rsidRPr="00A14406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 Se sugiere lectura compartida.</w:t>
            </w:r>
          </w:p>
          <w:p w14:paraId="398F30F5" w14:textId="455608DC" w:rsidR="00072C1B" w:rsidRDefault="00072C1B" w:rsidP="00072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</w:p>
          <w:p w14:paraId="403A3A85" w14:textId="572CA9F0" w:rsidR="00A14406" w:rsidRPr="00A14406" w:rsidRDefault="00072C1B" w:rsidP="00A1440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  <w:r w:rsidRPr="00A14406">
              <w:rPr>
                <w:rFonts w:ascii="Cambria" w:hAnsi="Cambria" w:cs="NotoSans-Black"/>
                <w:bCs/>
                <w:sz w:val="20"/>
                <w:szCs w:val="28"/>
              </w:rPr>
              <w:t>Recuperando la situación que revisaron</w:t>
            </w:r>
            <w:r w:rsidRPr="00A14406">
              <w:rPr>
                <w:rFonts w:ascii="Cambria" w:hAnsi="Cambria" w:cs="NotoSans-Black"/>
                <w:b/>
                <w:bCs/>
                <w:sz w:val="20"/>
                <w:szCs w:val="28"/>
              </w:rPr>
              <w:t xml:space="preserve">, analícenla </w:t>
            </w:r>
            <w:r w:rsidRPr="00A14406">
              <w:rPr>
                <w:rFonts w:ascii="Cambria" w:hAnsi="Cambria" w:cs="NotoSans-Black"/>
                <w:bCs/>
                <w:sz w:val="20"/>
                <w:szCs w:val="28"/>
              </w:rPr>
              <w:t xml:space="preserve">tomando como referencia los puntos del </w:t>
            </w:r>
            <w:proofErr w:type="gramStart"/>
            <w:r w:rsidRPr="00A14406">
              <w:rPr>
                <w:rFonts w:ascii="Cambria" w:hAnsi="Cambria" w:cs="NotoSans-Black"/>
                <w:bCs/>
                <w:sz w:val="20"/>
                <w:szCs w:val="28"/>
              </w:rPr>
              <w:t>esquema  de</w:t>
            </w:r>
            <w:proofErr w:type="gramEnd"/>
            <w:r w:rsidRPr="00A14406">
              <w:rPr>
                <w:rFonts w:ascii="Cambria" w:hAnsi="Cambria" w:cs="NotoSans-Black"/>
                <w:bCs/>
                <w:sz w:val="20"/>
                <w:szCs w:val="28"/>
              </w:rPr>
              <w:t xml:space="preserve"> la Pág. 13</w:t>
            </w:r>
            <w:r w:rsidR="00A14406">
              <w:rPr>
                <w:rFonts w:ascii="Cambria" w:hAnsi="Cambria" w:cs="NotoSans-Black"/>
                <w:bCs/>
                <w:sz w:val="20"/>
                <w:szCs w:val="28"/>
              </w:rPr>
              <w:t>.</w:t>
            </w:r>
            <w:r w:rsidR="00A14406" w:rsidRPr="00A14406">
              <w:rPr>
                <w:rFonts w:ascii="Cambria" w:hAnsi="Cambria" w:cs="NotoSans-Black"/>
                <w:bCs/>
                <w:sz w:val="20"/>
                <w:szCs w:val="28"/>
              </w:rPr>
              <w:t xml:space="preserve"> (</w:t>
            </w:r>
            <w:r w:rsidR="00A14406" w:rsidRPr="00A14406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Taller intensivo para personal docente. Estar siendo en comunidad de aprendizaje. Carpeta para la reflexión).</w:t>
            </w:r>
          </w:p>
          <w:p w14:paraId="14E3E34D" w14:textId="77777777" w:rsidR="00A14406" w:rsidRPr="00A14406" w:rsidRDefault="00A14406" w:rsidP="00A14406">
            <w:pPr>
              <w:pStyle w:val="Prrafodelista"/>
              <w:rPr>
                <w:rFonts w:ascii="Cambria" w:hAnsi="Cambria" w:cs="NotoSans-Black"/>
                <w:bCs/>
                <w:sz w:val="20"/>
                <w:szCs w:val="28"/>
              </w:rPr>
            </w:pPr>
          </w:p>
          <w:p w14:paraId="7C068AA0" w14:textId="62D65CB2" w:rsidR="00072C1B" w:rsidRPr="00A14406" w:rsidRDefault="00A14406" w:rsidP="00A14406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  <w:r>
              <w:rPr>
                <w:rFonts w:ascii="Cambria" w:hAnsi="Cambria" w:cs="NotoSans-Black"/>
                <w:bCs/>
                <w:sz w:val="20"/>
                <w:szCs w:val="28"/>
              </w:rPr>
              <w:t>Escriban uno o dos enunciados para su reflexión.</w:t>
            </w:r>
            <w:r w:rsidR="00072C1B" w:rsidRPr="00A14406">
              <w:rPr>
                <w:rFonts w:ascii="Cambria" w:hAnsi="Cambria" w:cs="NotoSans-Black"/>
                <w:bCs/>
                <w:sz w:val="20"/>
                <w:szCs w:val="28"/>
              </w:rPr>
              <w:t xml:space="preserve"> </w:t>
            </w:r>
          </w:p>
          <w:p w14:paraId="19B502C4" w14:textId="77777777" w:rsidR="00A14406" w:rsidRDefault="00A14406" w:rsidP="00072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</w:p>
          <w:p w14:paraId="78E3792E" w14:textId="4590FE34" w:rsidR="00072C1B" w:rsidRDefault="00072C1B" w:rsidP="00072C1B">
            <w:pPr>
              <w:pStyle w:val="Prrafodelista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sz w:val="20"/>
                <w:szCs w:val="28"/>
              </w:rPr>
            </w:pPr>
            <w:r>
              <w:rPr>
                <w:rFonts w:ascii="Cambria" w:hAnsi="Cambria" w:cs="NotoSans-Black"/>
                <w:bCs/>
                <w:sz w:val="20"/>
                <w:szCs w:val="28"/>
              </w:rPr>
              <w:t>Sentido de abordar las temáticas en las Comunidades de aprendizaje.</w:t>
            </w:r>
          </w:p>
          <w:p w14:paraId="6674E0D6" w14:textId="76DD8062" w:rsidR="00072C1B" w:rsidRDefault="00072C1B" w:rsidP="00072C1B">
            <w:pPr>
              <w:pStyle w:val="Prrafodelista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sz w:val="20"/>
                <w:szCs w:val="28"/>
              </w:rPr>
            </w:pPr>
            <w:r>
              <w:rPr>
                <w:rFonts w:ascii="Cambria" w:hAnsi="Cambria" w:cs="NotoSans-Black"/>
                <w:bCs/>
                <w:sz w:val="20"/>
                <w:szCs w:val="28"/>
              </w:rPr>
              <w:t>Beneficios que tiene en la comunidad educativa el aprendizaje como como colectivo docente.</w:t>
            </w:r>
          </w:p>
          <w:p w14:paraId="2A93289D" w14:textId="11553B4C" w:rsidR="00072C1B" w:rsidRDefault="00072C1B" w:rsidP="00072C1B">
            <w:pPr>
              <w:pStyle w:val="Prrafodelista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sz w:val="20"/>
                <w:szCs w:val="28"/>
              </w:rPr>
            </w:pPr>
            <w:r>
              <w:rPr>
                <w:rFonts w:ascii="Cambria" w:hAnsi="Cambria" w:cs="NotoSans-Black"/>
                <w:bCs/>
                <w:sz w:val="20"/>
                <w:szCs w:val="28"/>
              </w:rPr>
              <w:t>Articulación entre os aprendizajes docentes con la realidad educativa y las necesidades de la escuela y el aula.</w:t>
            </w:r>
          </w:p>
          <w:p w14:paraId="0DD07FA5" w14:textId="7351E8AB" w:rsidR="00072C1B" w:rsidRDefault="00072C1B" w:rsidP="00072C1B">
            <w:pPr>
              <w:pStyle w:val="Prrafodelista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sz w:val="20"/>
                <w:szCs w:val="28"/>
              </w:rPr>
            </w:pPr>
            <w:r>
              <w:rPr>
                <w:rFonts w:ascii="Cambria" w:hAnsi="Cambria" w:cs="NotoSans-Black"/>
                <w:bCs/>
                <w:sz w:val="20"/>
                <w:szCs w:val="28"/>
              </w:rPr>
              <w:t>Vinculación entre la problematización de la práctica con la contextualización del aprendizaje y la construcción colaborativa del conocimiento.</w:t>
            </w:r>
          </w:p>
          <w:p w14:paraId="2857F044" w14:textId="77777777" w:rsidR="00A14406" w:rsidRDefault="00A14406" w:rsidP="00A14406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sz w:val="20"/>
                <w:szCs w:val="28"/>
              </w:rPr>
            </w:pPr>
          </w:p>
          <w:p w14:paraId="2C1C667F" w14:textId="5CD6A34E" w:rsidR="00072C1B" w:rsidRPr="00A14406" w:rsidRDefault="00D341D9" w:rsidP="00A14406">
            <w:pPr>
              <w:pStyle w:val="Prrafodelista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sz w:val="20"/>
                <w:szCs w:val="28"/>
              </w:rPr>
            </w:pPr>
            <w:r>
              <w:rPr>
                <w:rFonts w:ascii="Cambria" w:hAnsi="Cambria" w:cs="NotoSans-Black"/>
                <w:bCs/>
                <w:sz w:val="20"/>
                <w:szCs w:val="28"/>
              </w:rPr>
              <w:t>R</w:t>
            </w:r>
            <w:r w:rsidR="00072C1B" w:rsidRPr="00A14406">
              <w:rPr>
                <w:rFonts w:ascii="Cambria" w:hAnsi="Cambria" w:cs="NotoSans-Black"/>
                <w:bCs/>
                <w:sz w:val="20"/>
                <w:szCs w:val="28"/>
              </w:rPr>
              <w:t>ecuperar en lluvia de ideas</w:t>
            </w:r>
            <w:r w:rsidR="00A14406" w:rsidRPr="00A14406">
              <w:rPr>
                <w:rFonts w:ascii="Cambria" w:hAnsi="Cambria" w:cs="NotoSans-Black"/>
                <w:bCs/>
                <w:sz w:val="20"/>
                <w:szCs w:val="28"/>
              </w:rPr>
              <w:t>:</w:t>
            </w:r>
          </w:p>
          <w:p w14:paraId="23060493" w14:textId="5B3272C9" w:rsidR="00A14406" w:rsidRDefault="00A14406" w:rsidP="00A14406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sz w:val="20"/>
                <w:szCs w:val="28"/>
              </w:rPr>
            </w:pPr>
            <w:r w:rsidRPr="00A14406">
              <w:rPr>
                <w:rFonts w:ascii="Cambria" w:hAnsi="Cambria" w:cs="NotoSans-Black"/>
                <w:bCs/>
                <w:sz w:val="20"/>
                <w:szCs w:val="28"/>
              </w:rPr>
              <w:t>Las características de la contextualización del aprendizaje en colectivo.</w:t>
            </w:r>
          </w:p>
          <w:p w14:paraId="396A791D" w14:textId="44B52B92" w:rsidR="00D341D9" w:rsidRDefault="00D341D9" w:rsidP="00A14406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sz w:val="20"/>
                <w:szCs w:val="28"/>
              </w:rPr>
            </w:pPr>
          </w:p>
          <w:p w14:paraId="1A979F99" w14:textId="1584BD5D" w:rsidR="00072C1B" w:rsidRPr="00D341D9" w:rsidRDefault="00D341D9" w:rsidP="00D341D9">
            <w:pPr>
              <w:pStyle w:val="Prrafodelista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sz w:val="20"/>
                <w:szCs w:val="28"/>
              </w:rPr>
            </w:pPr>
            <w:r w:rsidRPr="00D341D9">
              <w:rPr>
                <w:rFonts w:ascii="Cambria" w:hAnsi="Cambria" w:cs="NotoSans-Black"/>
                <w:b/>
                <w:bCs/>
                <w:sz w:val="20"/>
                <w:szCs w:val="28"/>
              </w:rPr>
              <w:t xml:space="preserve">Revisen sus metas y objetivos </w:t>
            </w:r>
            <w:r w:rsidRPr="00D341D9">
              <w:rPr>
                <w:rFonts w:ascii="Cambria" w:hAnsi="Cambria" w:cs="NotoSans-Black"/>
                <w:bCs/>
                <w:sz w:val="20"/>
                <w:szCs w:val="28"/>
              </w:rPr>
              <w:t xml:space="preserve">que tienen como comunidad de aprendizaje y valoren si se requiere hacer algo distinto para </w:t>
            </w:r>
            <w:r w:rsidRPr="00D341D9">
              <w:rPr>
                <w:rFonts w:ascii="Cambria" w:hAnsi="Cambria" w:cs="NotoSans-Black"/>
                <w:b/>
                <w:bCs/>
                <w:sz w:val="20"/>
                <w:szCs w:val="28"/>
              </w:rPr>
              <w:t>mejorar en el siguiente ciclo escolar.</w:t>
            </w:r>
            <w:r w:rsidRPr="00D341D9">
              <w:rPr>
                <w:rFonts w:ascii="Cambria" w:hAnsi="Cambria" w:cs="NotoSans-Black"/>
                <w:bCs/>
                <w:sz w:val="20"/>
                <w:szCs w:val="28"/>
              </w:rPr>
              <w:t xml:space="preserve"> Tomen, por lo menos, una decisión en colectivo al respecto. Pueden realizar su registro en la Pág. 14 (</w:t>
            </w:r>
            <w:r w:rsidRPr="00D341D9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Taller intensivo para personal docente. Estar siendo en comunidad de aprendizaje. Carpeta para la reflexión).</w:t>
            </w:r>
          </w:p>
        </w:tc>
        <w:tc>
          <w:tcPr>
            <w:tcW w:w="3261" w:type="dxa"/>
            <w:vAlign w:val="center"/>
          </w:tcPr>
          <w:p w14:paraId="45D2694D" w14:textId="77777777" w:rsidR="00C43EE1" w:rsidRPr="00BD1A92" w:rsidRDefault="00C43EE1" w:rsidP="00D75EAC">
            <w:pPr>
              <w:pStyle w:val="Default"/>
              <w:spacing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95" w:type="dxa"/>
          </w:tcPr>
          <w:p w14:paraId="341E9C12" w14:textId="77777777" w:rsidR="00C43EE1" w:rsidRPr="00BD1A92" w:rsidRDefault="00C43EE1" w:rsidP="00C43EE1">
            <w:pPr>
              <w:pStyle w:val="Default"/>
              <w:spacing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</w:tbl>
    <w:p w14:paraId="72830FF5" w14:textId="3D79FFBD" w:rsidR="00A4067C" w:rsidRDefault="00A4067C" w:rsidP="00D75EAC">
      <w:pPr>
        <w:spacing w:line="240" w:lineRule="auto"/>
        <w:rPr>
          <w:rFonts w:ascii="Cambria" w:hAnsi="Cambria"/>
        </w:rPr>
      </w:pPr>
    </w:p>
    <w:sectPr w:rsidR="00A4067C" w:rsidSect="00510AA8">
      <w:headerReference w:type="default" r:id="rId8"/>
      <w:pgSz w:w="15840" w:h="12240" w:orient="landscape"/>
      <w:pgMar w:top="556" w:right="720" w:bottom="567" w:left="720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23B71" w14:textId="77777777" w:rsidR="00A3632D" w:rsidRDefault="00A3632D" w:rsidP="009D2270">
      <w:pPr>
        <w:spacing w:after="0" w:line="240" w:lineRule="auto"/>
      </w:pPr>
      <w:r>
        <w:separator/>
      </w:r>
    </w:p>
  </w:endnote>
  <w:endnote w:type="continuationSeparator" w:id="0">
    <w:p w14:paraId="08C16864" w14:textId="77777777" w:rsidR="00A3632D" w:rsidRDefault="00A3632D" w:rsidP="009D2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Sans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A00002FF" w:usb1="4000207B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manis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to Sans">
    <w:altName w:val="Noto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toSan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AAE44" w14:textId="77777777" w:rsidR="00A3632D" w:rsidRDefault="00A3632D" w:rsidP="009D2270">
      <w:pPr>
        <w:spacing w:after="0" w:line="240" w:lineRule="auto"/>
      </w:pPr>
      <w:r>
        <w:separator/>
      </w:r>
    </w:p>
  </w:footnote>
  <w:footnote w:type="continuationSeparator" w:id="0">
    <w:p w14:paraId="3F86F48A" w14:textId="77777777" w:rsidR="00A3632D" w:rsidRDefault="00A3632D" w:rsidP="009D2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425BC" w14:textId="30FBFB85" w:rsidR="005C0D3E" w:rsidRDefault="003A6FEB" w:rsidP="009D2270">
    <w:pPr>
      <w:pStyle w:val="Encabezado"/>
      <w:jc w:val="center"/>
      <w:rPr>
        <w:noProof/>
      </w:rPr>
    </w:pPr>
    <w:r w:rsidRPr="00546274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488A15" wp14:editId="1B276089">
          <wp:simplePos x="0" y="0"/>
          <wp:positionH relativeFrom="margin">
            <wp:align>right</wp:align>
          </wp:positionH>
          <wp:positionV relativeFrom="paragraph">
            <wp:posOffset>-109220</wp:posOffset>
          </wp:positionV>
          <wp:extent cx="784873" cy="661199"/>
          <wp:effectExtent l="0" t="0" r="0" b="5715"/>
          <wp:wrapNone/>
          <wp:docPr id="13" name="Imagen 12">
            <a:extLst xmlns:a="http://schemas.openxmlformats.org/drawingml/2006/main">
              <a:ext uri="{FF2B5EF4-FFF2-40B4-BE49-F238E27FC236}">
                <a16:creationId xmlns:a16="http://schemas.microsoft.com/office/drawing/2014/main" id="{8453CB04-3856-24AE-9126-60811B4FAA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>
                    <a:extLst>
                      <a:ext uri="{FF2B5EF4-FFF2-40B4-BE49-F238E27FC236}">
                        <a16:creationId xmlns:a16="http://schemas.microsoft.com/office/drawing/2014/main" id="{8453CB04-3856-24AE-9126-60811B4FAA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73" cy="661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0FABE3" w14:textId="044D9FE6" w:rsidR="005C0D3E" w:rsidRDefault="005C0D3E" w:rsidP="009D2270">
    <w:pPr>
      <w:pStyle w:val="Encabezado"/>
      <w:jc w:val="center"/>
      <w:rPr>
        <w:noProof/>
      </w:rPr>
    </w:pPr>
  </w:p>
  <w:p w14:paraId="15907997" w14:textId="613DD26D" w:rsidR="005C0D3E" w:rsidRDefault="005C0D3E" w:rsidP="00A25EAF">
    <w:pPr>
      <w:pStyle w:val="Encabezado"/>
      <w:rPr>
        <w:noProof/>
      </w:rPr>
    </w:pPr>
  </w:p>
  <w:p w14:paraId="54F71A3F" w14:textId="4C980904" w:rsidR="005C0D3E" w:rsidRPr="00A25EAF" w:rsidRDefault="005C0D3E" w:rsidP="00A25EAF">
    <w:pPr>
      <w:pStyle w:val="Encabezado"/>
      <w:rPr>
        <w:noProof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3359C"/>
    <w:multiLevelType w:val="hybridMultilevel"/>
    <w:tmpl w:val="5AB89EF6"/>
    <w:lvl w:ilvl="0" w:tplc="25F23F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28B9"/>
    <w:multiLevelType w:val="hybridMultilevel"/>
    <w:tmpl w:val="061237E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03CCD"/>
    <w:multiLevelType w:val="hybridMultilevel"/>
    <w:tmpl w:val="5B6E09C4"/>
    <w:lvl w:ilvl="0" w:tplc="4394DBCA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="NotoSans-Black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450B0"/>
    <w:multiLevelType w:val="hybridMultilevel"/>
    <w:tmpl w:val="B16E74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FB630"/>
    <w:multiLevelType w:val="hybridMultilevel"/>
    <w:tmpl w:val="BC9057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9D54BF"/>
    <w:multiLevelType w:val="hybridMultilevel"/>
    <w:tmpl w:val="3504404A"/>
    <w:lvl w:ilvl="0" w:tplc="7A22C99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B7AFA"/>
    <w:multiLevelType w:val="hybridMultilevel"/>
    <w:tmpl w:val="F94A3F20"/>
    <w:lvl w:ilvl="0" w:tplc="FE5CA792">
      <w:start w:val="5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A847EA3"/>
    <w:multiLevelType w:val="hybridMultilevel"/>
    <w:tmpl w:val="F740F4D2"/>
    <w:lvl w:ilvl="0" w:tplc="F5682C30">
      <w:start w:val="2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43380"/>
    <w:multiLevelType w:val="hybridMultilevel"/>
    <w:tmpl w:val="59DA91F2"/>
    <w:lvl w:ilvl="0" w:tplc="5E0C47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F40798"/>
    <w:multiLevelType w:val="hybridMultilevel"/>
    <w:tmpl w:val="8F8C76E2"/>
    <w:lvl w:ilvl="0" w:tplc="F5682C30">
      <w:start w:val="2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14E4F"/>
    <w:multiLevelType w:val="hybridMultilevel"/>
    <w:tmpl w:val="E842BD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23B5B"/>
    <w:multiLevelType w:val="hybridMultilevel"/>
    <w:tmpl w:val="E982B40A"/>
    <w:lvl w:ilvl="0" w:tplc="5D5615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303B6"/>
    <w:multiLevelType w:val="hybridMultilevel"/>
    <w:tmpl w:val="E4D685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3298F"/>
    <w:multiLevelType w:val="hybridMultilevel"/>
    <w:tmpl w:val="1920667C"/>
    <w:lvl w:ilvl="0" w:tplc="5B761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F54C3D"/>
    <w:multiLevelType w:val="hybridMultilevel"/>
    <w:tmpl w:val="91A4BD0E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DE437D"/>
    <w:multiLevelType w:val="hybridMultilevel"/>
    <w:tmpl w:val="59F6C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54746"/>
    <w:multiLevelType w:val="hybridMultilevel"/>
    <w:tmpl w:val="302A06E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37121"/>
    <w:multiLevelType w:val="hybridMultilevel"/>
    <w:tmpl w:val="3FF296EE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EF303F"/>
    <w:multiLevelType w:val="hybridMultilevel"/>
    <w:tmpl w:val="24E26052"/>
    <w:lvl w:ilvl="0" w:tplc="46801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C70C6"/>
    <w:multiLevelType w:val="hybridMultilevel"/>
    <w:tmpl w:val="6D7C8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71691"/>
    <w:multiLevelType w:val="hybridMultilevel"/>
    <w:tmpl w:val="CD7EEF4E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E2411C"/>
    <w:multiLevelType w:val="hybridMultilevel"/>
    <w:tmpl w:val="0FE8AE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97C2C"/>
    <w:multiLevelType w:val="hybridMultilevel"/>
    <w:tmpl w:val="F75C1E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66D1D"/>
    <w:multiLevelType w:val="hybridMultilevel"/>
    <w:tmpl w:val="673A8E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A63C7"/>
    <w:multiLevelType w:val="hybridMultilevel"/>
    <w:tmpl w:val="9D02DD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B6F14"/>
    <w:multiLevelType w:val="hybridMultilevel"/>
    <w:tmpl w:val="4FB68A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47E5B"/>
    <w:multiLevelType w:val="hybridMultilevel"/>
    <w:tmpl w:val="986E4B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EF54A4"/>
    <w:multiLevelType w:val="hybridMultilevel"/>
    <w:tmpl w:val="AE8A96B2"/>
    <w:lvl w:ilvl="0" w:tplc="F5682C30">
      <w:start w:val="2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60407C"/>
    <w:multiLevelType w:val="hybridMultilevel"/>
    <w:tmpl w:val="0CA0B77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E4444C7"/>
    <w:multiLevelType w:val="hybridMultilevel"/>
    <w:tmpl w:val="ABCC4EB8"/>
    <w:lvl w:ilvl="0" w:tplc="25F23F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39433B"/>
    <w:multiLevelType w:val="hybridMultilevel"/>
    <w:tmpl w:val="DBC84B9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172140"/>
    <w:multiLevelType w:val="hybridMultilevel"/>
    <w:tmpl w:val="F132D590"/>
    <w:lvl w:ilvl="0" w:tplc="46DAA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A5D7A"/>
    <w:multiLevelType w:val="hybridMultilevel"/>
    <w:tmpl w:val="BD86717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653CC"/>
    <w:multiLevelType w:val="hybridMultilevel"/>
    <w:tmpl w:val="EF9A7786"/>
    <w:lvl w:ilvl="0" w:tplc="B3847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86FE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A3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741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EAF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DE9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3EF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92BF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7EF9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77F3F93"/>
    <w:multiLevelType w:val="hybridMultilevel"/>
    <w:tmpl w:val="42C87CEC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0C34BC0"/>
    <w:multiLevelType w:val="hybridMultilevel"/>
    <w:tmpl w:val="07CC63DA"/>
    <w:lvl w:ilvl="0" w:tplc="D88036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DC4240"/>
    <w:multiLevelType w:val="hybridMultilevel"/>
    <w:tmpl w:val="E982B40A"/>
    <w:lvl w:ilvl="0" w:tplc="5D5615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0A2867"/>
    <w:multiLevelType w:val="hybridMultilevel"/>
    <w:tmpl w:val="76DA13C6"/>
    <w:lvl w:ilvl="0" w:tplc="25F23F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E67DE"/>
    <w:multiLevelType w:val="hybridMultilevel"/>
    <w:tmpl w:val="DBAA8D62"/>
    <w:lvl w:ilvl="0" w:tplc="915AA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823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A87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32E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001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0A7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F201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665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82D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80D61D0"/>
    <w:multiLevelType w:val="hybridMultilevel"/>
    <w:tmpl w:val="E982B40A"/>
    <w:lvl w:ilvl="0" w:tplc="5D5615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96300C"/>
    <w:multiLevelType w:val="hybridMultilevel"/>
    <w:tmpl w:val="5AE8E9A6"/>
    <w:lvl w:ilvl="0" w:tplc="B21C49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41D03"/>
    <w:multiLevelType w:val="hybridMultilevel"/>
    <w:tmpl w:val="07CC63DA"/>
    <w:lvl w:ilvl="0" w:tplc="D88036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F6470E4"/>
    <w:multiLevelType w:val="hybridMultilevel"/>
    <w:tmpl w:val="5330ACF4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37"/>
  </w:num>
  <w:num w:numId="4">
    <w:abstractNumId w:val="26"/>
  </w:num>
  <w:num w:numId="5">
    <w:abstractNumId w:val="12"/>
  </w:num>
  <w:num w:numId="6">
    <w:abstractNumId w:val="29"/>
  </w:num>
  <w:num w:numId="7">
    <w:abstractNumId w:val="3"/>
  </w:num>
  <w:num w:numId="8">
    <w:abstractNumId w:val="28"/>
  </w:num>
  <w:num w:numId="9">
    <w:abstractNumId w:val="23"/>
  </w:num>
  <w:num w:numId="10">
    <w:abstractNumId w:val="1"/>
  </w:num>
  <w:num w:numId="11">
    <w:abstractNumId w:val="9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24"/>
  </w:num>
  <w:num w:numId="17">
    <w:abstractNumId w:val="21"/>
  </w:num>
  <w:num w:numId="18">
    <w:abstractNumId w:val="35"/>
  </w:num>
  <w:num w:numId="19">
    <w:abstractNumId w:val="41"/>
  </w:num>
  <w:num w:numId="20">
    <w:abstractNumId w:val="30"/>
  </w:num>
  <w:num w:numId="21">
    <w:abstractNumId w:val="13"/>
  </w:num>
  <w:num w:numId="22">
    <w:abstractNumId w:val="19"/>
  </w:num>
  <w:num w:numId="23">
    <w:abstractNumId w:val="36"/>
  </w:num>
  <w:num w:numId="24">
    <w:abstractNumId w:val="11"/>
  </w:num>
  <w:num w:numId="25">
    <w:abstractNumId w:val="39"/>
  </w:num>
  <w:num w:numId="26">
    <w:abstractNumId w:val="25"/>
  </w:num>
  <w:num w:numId="27">
    <w:abstractNumId w:val="27"/>
  </w:num>
  <w:num w:numId="28">
    <w:abstractNumId w:val="15"/>
  </w:num>
  <w:num w:numId="29">
    <w:abstractNumId w:val="22"/>
  </w:num>
  <w:num w:numId="30">
    <w:abstractNumId w:val="31"/>
  </w:num>
  <w:num w:numId="31">
    <w:abstractNumId w:val="18"/>
  </w:num>
  <w:num w:numId="32">
    <w:abstractNumId w:val="40"/>
  </w:num>
  <w:num w:numId="33">
    <w:abstractNumId w:val="4"/>
  </w:num>
  <w:num w:numId="34">
    <w:abstractNumId w:val="38"/>
  </w:num>
  <w:num w:numId="35">
    <w:abstractNumId w:val="16"/>
  </w:num>
  <w:num w:numId="36">
    <w:abstractNumId w:val="32"/>
  </w:num>
  <w:num w:numId="37">
    <w:abstractNumId w:val="33"/>
  </w:num>
  <w:num w:numId="38">
    <w:abstractNumId w:val="2"/>
  </w:num>
  <w:num w:numId="39">
    <w:abstractNumId w:val="20"/>
  </w:num>
  <w:num w:numId="40">
    <w:abstractNumId w:val="17"/>
  </w:num>
  <w:num w:numId="41">
    <w:abstractNumId w:val="34"/>
  </w:num>
  <w:num w:numId="42">
    <w:abstractNumId w:val="10"/>
  </w:num>
  <w:num w:numId="43">
    <w:abstractNumId w:val="4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270"/>
    <w:rsid w:val="00002656"/>
    <w:rsid w:val="00005342"/>
    <w:rsid w:val="00014FF6"/>
    <w:rsid w:val="000160AA"/>
    <w:rsid w:val="00023036"/>
    <w:rsid w:val="000241CB"/>
    <w:rsid w:val="000273AB"/>
    <w:rsid w:val="00031D65"/>
    <w:rsid w:val="00041BBC"/>
    <w:rsid w:val="0004654B"/>
    <w:rsid w:val="0005125D"/>
    <w:rsid w:val="0005229A"/>
    <w:rsid w:val="000522FA"/>
    <w:rsid w:val="00054834"/>
    <w:rsid w:val="00061F70"/>
    <w:rsid w:val="00067FEA"/>
    <w:rsid w:val="00072C1B"/>
    <w:rsid w:val="00080DDD"/>
    <w:rsid w:val="00083E37"/>
    <w:rsid w:val="000845A2"/>
    <w:rsid w:val="0008709D"/>
    <w:rsid w:val="00092876"/>
    <w:rsid w:val="00097A96"/>
    <w:rsid w:val="000A1C64"/>
    <w:rsid w:val="000B14BD"/>
    <w:rsid w:val="000B314D"/>
    <w:rsid w:val="000B3C84"/>
    <w:rsid w:val="000B544E"/>
    <w:rsid w:val="000C6346"/>
    <w:rsid w:val="000C73AB"/>
    <w:rsid w:val="000D00CA"/>
    <w:rsid w:val="000D1A7D"/>
    <w:rsid w:val="000D26A4"/>
    <w:rsid w:val="000D3FBD"/>
    <w:rsid w:val="000D4745"/>
    <w:rsid w:val="000D6116"/>
    <w:rsid w:val="000D71AF"/>
    <w:rsid w:val="000E4C2F"/>
    <w:rsid w:val="000E4D4F"/>
    <w:rsid w:val="000E6647"/>
    <w:rsid w:val="000F0ABA"/>
    <w:rsid w:val="000F7695"/>
    <w:rsid w:val="001149B2"/>
    <w:rsid w:val="00116B53"/>
    <w:rsid w:val="0012150E"/>
    <w:rsid w:val="001238BC"/>
    <w:rsid w:val="0012455B"/>
    <w:rsid w:val="001328B1"/>
    <w:rsid w:val="001333B7"/>
    <w:rsid w:val="001420E0"/>
    <w:rsid w:val="001468A0"/>
    <w:rsid w:val="00165AFF"/>
    <w:rsid w:val="001660D4"/>
    <w:rsid w:val="00166DC2"/>
    <w:rsid w:val="0017221B"/>
    <w:rsid w:val="00174565"/>
    <w:rsid w:val="0018290F"/>
    <w:rsid w:val="001830F7"/>
    <w:rsid w:val="00186962"/>
    <w:rsid w:val="00191928"/>
    <w:rsid w:val="00192D00"/>
    <w:rsid w:val="001B2D23"/>
    <w:rsid w:val="001B71D7"/>
    <w:rsid w:val="001C2EE4"/>
    <w:rsid w:val="001C766B"/>
    <w:rsid w:val="001D4EC0"/>
    <w:rsid w:val="001E2FF9"/>
    <w:rsid w:val="00201064"/>
    <w:rsid w:val="00213F61"/>
    <w:rsid w:val="00216333"/>
    <w:rsid w:val="002353CD"/>
    <w:rsid w:val="00242199"/>
    <w:rsid w:val="0024796A"/>
    <w:rsid w:val="00252A97"/>
    <w:rsid w:val="0025403C"/>
    <w:rsid w:val="00255AE4"/>
    <w:rsid w:val="00261977"/>
    <w:rsid w:val="00270078"/>
    <w:rsid w:val="00271B4F"/>
    <w:rsid w:val="00296EF0"/>
    <w:rsid w:val="002B4C94"/>
    <w:rsid w:val="002C04B6"/>
    <w:rsid w:val="002C0759"/>
    <w:rsid w:val="002C51C5"/>
    <w:rsid w:val="002D05B7"/>
    <w:rsid w:val="002D08BA"/>
    <w:rsid w:val="002D2DF7"/>
    <w:rsid w:val="002D3596"/>
    <w:rsid w:val="002F58AF"/>
    <w:rsid w:val="002F6D79"/>
    <w:rsid w:val="002F75D2"/>
    <w:rsid w:val="00301DD6"/>
    <w:rsid w:val="00302A5F"/>
    <w:rsid w:val="00305685"/>
    <w:rsid w:val="00307A23"/>
    <w:rsid w:val="0031079B"/>
    <w:rsid w:val="00312E42"/>
    <w:rsid w:val="00313B94"/>
    <w:rsid w:val="00315398"/>
    <w:rsid w:val="0032018F"/>
    <w:rsid w:val="0032542B"/>
    <w:rsid w:val="003257C2"/>
    <w:rsid w:val="003376E9"/>
    <w:rsid w:val="00352F86"/>
    <w:rsid w:val="0036473B"/>
    <w:rsid w:val="00384712"/>
    <w:rsid w:val="003848C0"/>
    <w:rsid w:val="00386A35"/>
    <w:rsid w:val="003A2BFC"/>
    <w:rsid w:val="003A6FEB"/>
    <w:rsid w:val="003C0570"/>
    <w:rsid w:val="003C11C6"/>
    <w:rsid w:val="003C3870"/>
    <w:rsid w:val="003C3C1A"/>
    <w:rsid w:val="003C6BB6"/>
    <w:rsid w:val="003E15A6"/>
    <w:rsid w:val="003E53DB"/>
    <w:rsid w:val="003E6D5C"/>
    <w:rsid w:val="003F0762"/>
    <w:rsid w:val="003F0962"/>
    <w:rsid w:val="003F0E6A"/>
    <w:rsid w:val="003F7989"/>
    <w:rsid w:val="00441623"/>
    <w:rsid w:val="00452D0A"/>
    <w:rsid w:val="00453B5D"/>
    <w:rsid w:val="00471550"/>
    <w:rsid w:val="0047676B"/>
    <w:rsid w:val="0048123E"/>
    <w:rsid w:val="00483762"/>
    <w:rsid w:val="00483893"/>
    <w:rsid w:val="00490A2C"/>
    <w:rsid w:val="00491370"/>
    <w:rsid w:val="00495E63"/>
    <w:rsid w:val="004A2714"/>
    <w:rsid w:val="004A3C34"/>
    <w:rsid w:val="004B6ED4"/>
    <w:rsid w:val="004C195A"/>
    <w:rsid w:val="004C5795"/>
    <w:rsid w:val="004E1926"/>
    <w:rsid w:val="004E7DF9"/>
    <w:rsid w:val="004F41B8"/>
    <w:rsid w:val="005025D7"/>
    <w:rsid w:val="00510AA8"/>
    <w:rsid w:val="005122FF"/>
    <w:rsid w:val="00512FEB"/>
    <w:rsid w:val="005164D6"/>
    <w:rsid w:val="00524849"/>
    <w:rsid w:val="00534ABC"/>
    <w:rsid w:val="00537DC6"/>
    <w:rsid w:val="0054124F"/>
    <w:rsid w:val="00544717"/>
    <w:rsid w:val="00546274"/>
    <w:rsid w:val="00555E19"/>
    <w:rsid w:val="00561EEC"/>
    <w:rsid w:val="005620A3"/>
    <w:rsid w:val="0057138B"/>
    <w:rsid w:val="00571CD9"/>
    <w:rsid w:val="0057245D"/>
    <w:rsid w:val="00572EBE"/>
    <w:rsid w:val="00573E42"/>
    <w:rsid w:val="0058530A"/>
    <w:rsid w:val="00591C0A"/>
    <w:rsid w:val="00593DB4"/>
    <w:rsid w:val="0059478C"/>
    <w:rsid w:val="005A7040"/>
    <w:rsid w:val="005B0C52"/>
    <w:rsid w:val="005B678B"/>
    <w:rsid w:val="005C0D3E"/>
    <w:rsid w:val="005C0E2A"/>
    <w:rsid w:val="005C1D7A"/>
    <w:rsid w:val="005C22CA"/>
    <w:rsid w:val="005C3529"/>
    <w:rsid w:val="005C451B"/>
    <w:rsid w:val="005C6D1B"/>
    <w:rsid w:val="005D2CF7"/>
    <w:rsid w:val="005D307D"/>
    <w:rsid w:val="005E25CD"/>
    <w:rsid w:val="005E27C7"/>
    <w:rsid w:val="005E3A77"/>
    <w:rsid w:val="005E6509"/>
    <w:rsid w:val="005F04EA"/>
    <w:rsid w:val="005F1A09"/>
    <w:rsid w:val="005F62D5"/>
    <w:rsid w:val="006032F5"/>
    <w:rsid w:val="00603760"/>
    <w:rsid w:val="00610FF4"/>
    <w:rsid w:val="006229F7"/>
    <w:rsid w:val="00624966"/>
    <w:rsid w:val="00625D9C"/>
    <w:rsid w:val="006276B5"/>
    <w:rsid w:val="0064176B"/>
    <w:rsid w:val="00642108"/>
    <w:rsid w:val="00643A24"/>
    <w:rsid w:val="00645C9A"/>
    <w:rsid w:val="006575CE"/>
    <w:rsid w:val="006611C6"/>
    <w:rsid w:val="00662DB0"/>
    <w:rsid w:val="00667958"/>
    <w:rsid w:val="006746C6"/>
    <w:rsid w:val="00676EB3"/>
    <w:rsid w:val="00687082"/>
    <w:rsid w:val="00690A5D"/>
    <w:rsid w:val="00691FB6"/>
    <w:rsid w:val="006938ED"/>
    <w:rsid w:val="00695C21"/>
    <w:rsid w:val="006A4E19"/>
    <w:rsid w:val="006A74EF"/>
    <w:rsid w:val="006A776C"/>
    <w:rsid w:val="006B1743"/>
    <w:rsid w:val="006B3282"/>
    <w:rsid w:val="006B6F5F"/>
    <w:rsid w:val="006D73BF"/>
    <w:rsid w:val="006E4EAB"/>
    <w:rsid w:val="006E50D9"/>
    <w:rsid w:val="006E5480"/>
    <w:rsid w:val="006F6AFE"/>
    <w:rsid w:val="007044AF"/>
    <w:rsid w:val="0070732F"/>
    <w:rsid w:val="00725325"/>
    <w:rsid w:val="00725863"/>
    <w:rsid w:val="00725D14"/>
    <w:rsid w:val="00726E8A"/>
    <w:rsid w:val="007419A4"/>
    <w:rsid w:val="00742C6B"/>
    <w:rsid w:val="00747869"/>
    <w:rsid w:val="007545C9"/>
    <w:rsid w:val="00760B75"/>
    <w:rsid w:val="00761687"/>
    <w:rsid w:val="0076287E"/>
    <w:rsid w:val="00764314"/>
    <w:rsid w:val="00764E09"/>
    <w:rsid w:val="007705DC"/>
    <w:rsid w:val="00774E67"/>
    <w:rsid w:val="007821FB"/>
    <w:rsid w:val="00785F33"/>
    <w:rsid w:val="0078704B"/>
    <w:rsid w:val="007874C0"/>
    <w:rsid w:val="007A1514"/>
    <w:rsid w:val="007B0333"/>
    <w:rsid w:val="007B5936"/>
    <w:rsid w:val="007B5D57"/>
    <w:rsid w:val="007B6408"/>
    <w:rsid w:val="007C07A5"/>
    <w:rsid w:val="007C2536"/>
    <w:rsid w:val="007C74BA"/>
    <w:rsid w:val="007C7E3F"/>
    <w:rsid w:val="007D10A9"/>
    <w:rsid w:val="007D192E"/>
    <w:rsid w:val="007D32AA"/>
    <w:rsid w:val="007D5F73"/>
    <w:rsid w:val="007E5D03"/>
    <w:rsid w:val="007F00AC"/>
    <w:rsid w:val="007F53C5"/>
    <w:rsid w:val="00803C05"/>
    <w:rsid w:val="00815792"/>
    <w:rsid w:val="00822C59"/>
    <w:rsid w:val="00825AA3"/>
    <w:rsid w:val="008325AD"/>
    <w:rsid w:val="00833125"/>
    <w:rsid w:val="008350B7"/>
    <w:rsid w:val="008412C9"/>
    <w:rsid w:val="00843578"/>
    <w:rsid w:val="008512E7"/>
    <w:rsid w:val="008551E5"/>
    <w:rsid w:val="008559BA"/>
    <w:rsid w:val="00855E29"/>
    <w:rsid w:val="00861FB1"/>
    <w:rsid w:val="00883E49"/>
    <w:rsid w:val="00890DCE"/>
    <w:rsid w:val="00894312"/>
    <w:rsid w:val="008A4680"/>
    <w:rsid w:val="008A72C2"/>
    <w:rsid w:val="008A7F98"/>
    <w:rsid w:val="008B556F"/>
    <w:rsid w:val="008C1D57"/>
    <w:rsid w:val="008C276D"/>
    <w:rsid w:val="008C48B0"/>
    <w:rsid w:val="008D076F"/>
    <w:rsid w:val="008E0141"/>
    <w:rsid w:val="008E1061"/>
    <w:rsid w:val="008E4C08"/>
    <w:rsid w:val="008E5082"/>
    <w:rsid w:val="008F3A07"/>
    <w:rsid w:val="00906546"/>
    <w:rsid w:val="00907665"/>
    <w:rsid w:val="00911702"/>
    <w:rsid w:val="00915B11"/>
    <w:rsid w:val="0092031D"/>
    <w:rsid w:val="00925345"/>
    <w:rsid w:val="00927E09"/>
    <w:rsid w:val="00933ADB"/>
    <w:rsid w:val="009377D5"/>
    <w:rsid w:val="009442E5"/>
    <w:rsid w:val="009469BD"/>
    <w:rsid w:val="009470EE"/>
    <w:rsid w:val="00950E95"/>
    <w:rsid w:val="00954CE9"/>
    <w:rsid w:val="00955268"/>
    <w:rsid w:val="00967B28"/>
    <w:rsid w:val="00970B34"/>
    <w:rsid w:val="00972D83"/>
    <w:rsid w:val="00973DEB"/>
    <w:rsid w:val="00984EE3"/>
    <w:rsid w:val="009B4BB8"/>
    <w:rsid w:val="009C5333"/>
    <w:rsid w:val="009C77B8"/>
    <w:rsid w:val="009D2027"/>
    <w:rsid w:val="009D225F"/>
    <w:rsid w:val="009D2270"/>
    <w:rsid w:val="009E0615"/>
    <w:rsid w:val="009E13CE"/>
    <w:rsid w:val="009F4EF2"/>
    <w:rsid w:val="00A032C5"/>
    <w:rsid w:val="00A04647"/>
    <w:rsid w:val="00A14406"/>
    <w:rsid w:val="00A1611A"/>
    <w:rsid w:val="00A17FFD"/>
    <w:rsid w:val="00A25EAF"/>
    <w:rsid w:val="00A34658"/>
    <w:rsid w:val="00A3632D"/>
    <w:rsid w:val="00A4067C"/>
    <w:rsid w:val="00A47466"/>
    <w:rsid w:val="00A604DC"/>
    <w:rsid w:val="00A62CF0"/>
    <w:rsid w:val="00A64B41"/>
    <w:rsid w:val="00A653F9"/>
    <w:rsid w:val="00A70CFD"/>
    <w:rsid w:val="00A76282"/>
    <w:rsid w:val="00A84685"/>
    <w:rsid w:val="00A87D2C"/>
    <w:rsid w:val="00A9343F"/>
    <w:rsid w:val="00AA16B7"/>
    <w:rsid w:val="00AA73CF"/>
    <w:rsid w:val="00AB1F03"/>
    <w:rsid w:val="00AB659C"/>
    <w:rsid w:val="00AC2CA5"/>
    <w:rsid w:val="00AC58A7"/>
    <w:rsid w:val="00AC6054"/>
    <w:rsid w:val="00AD04F6"/>
    <w:rsid w:val="00AE287A"/>
    <w:rsid w:val="00AE2D8A"/>
    <w:rsid w:val="00B07ED8"/>
    <w:rsid w:val="00B129C2"/>
    <w:rsid w:val="00B151BE"/>
    <w:rsid w:val="00B1520D"/>
    <w:rsid w:val="00B206AF"/>
    <w:rsid w:val="00B245B5"/>
    <w:rsid w:val="00B27633"/>
    <w:rsid w:val="00B3469E"/>
    <w:rsid w:val="00B46A14"/>
    <w:rsid w:val="00B528C2"/>
    <w:rsid w:val="00B5440D"/>
    <w:rsid w:val="00B54F9A"/>
    <w:rsid w:val="00B569E2"/>
    <w:rsid w:val="00B57650"/>
    <w:rsid w:val="00B61E7B"/>
    <w:rsid w:val="00B64FDB"/>
    <w:rsid w:val="00B66511"/>
    <w:rsid w:val="00B667DB"/>
    <w:rsid w:val="00B747E6"/>
    <w:rsid w:val="00B753AD"/>
    <w:rsid w:val="00B753FD"/>
    <w:rsid w:val="00B82321"/>
    <w:rsid w:val="00B87EE0"/>
    <w:rsid w:val="00B943AB"/>
    <w:rsid w:val="00BB039A"/>
    <w:rsid w:val="00BC0AC8"/>
    <w:rsid w:val="00BD1A92"/>
    <w:rsid w:val="00BD44DD"/>
    <w:rsid w:val="00BE3B6B"/>
    <w:rsid w:val="00BE72EB"/>
    <w:rsid w:val="00BF35D4"/>
    <w:rsid w:val="00BF3BF6"/>
    <w:rsid w:val="00BF4AAC"/>
    <w:rsid w:val="00C04086"/>
    <w:rsid w:val="00C075D6"/>
    <w:rsid w:val="00C116C7"/>
    <w:rsid w:val="00C16271"/>
    <w:rsid w:val="00C229B3"/>
    <w:rsid w:val="00C247F2"/>
    <w:rsid w:val="00C24D9C"/>
    <w:rsid w:val="00C26AA5"/>
    <w:rsid w:val="00C43EE1"/>
    <w:rsid w:val="00C6105B"/>
    <w:rsid w:val="00C61175"/>
    <w:rsid w:val="00C637CA"/>
    <w:rsid w:val="00C6504E"/>
    <w:rsid w:val="00C653C0"/>
    <w:rsid w:val="00C667DB"/>
    <w:rsid w:val="00C71412"/>
    <w:rsid w:val="00C72035"/>
    <w:rsid w:val="00C754F6"/>
    <w:rsid w:val="00C83978"/>
    <w:rsid w:val="00C86217"/>
    <w:rsid w:val="00C8761F"/>
    <w:rsid w:val="00C91E5D"/>
    <w:rsid w:val="00CA00DF"/>
    <w:rsid w:val="00CA0357"/>
    <w:rsid w:val="00CA3017"/>
    <w:rsid w:val="00CA3217"/>
    <w:rsid w:val="00CB0BB6"/>
    <w:rsid w:val="00CB1553"/>
    <w:rsid w:val="00CB2A55"/>
    <w:rsid w:val="00CC0272"/>
    <w:rsid w:val="00CC5FBE"/>
    <w:rsid w:val="00CD2DE6"/>
    <w:rsid w:val="00CD49F9"/>
    <w:rsid w:val="00CE6578"/>
    <w:rsid w:val="00CE670E"/>
    <w:rsid w:val="00D05C0C"/>
    <w:rsid w:val="00D16170"/>
    <w:rsid w:val="00D21C22"/>
    <w:rsid w:val="00D21F9D"/>
    <w:rsid w:val="00D2639D"/>
    <w:rsid w:val="00D341D9"/>
    <w:rsid w:val="00D41CAC"/>
    <w:rsid w:val="00D52E80"/>
    <w:rsid w:val="00D53B82"/>
    <w:rsid w:val="00D5770E"/>
    <w:rsid w:val="00D64699"/>
    <w:rsid w:val="00D64987"/>
    <w:rsid w:val="00D746FE"/>
    <w:rsid w:val="00D749A3"/>
    <w:rsid w:val="00D75EAC"/>
    <w:rsid w:val="00D77F15"/>
    <w:rsid w:val="00D81287"/>
    <w:rsid w:val="00D9097A"/>
    <w:rsid w:val="00D97464"/>
    <w:rsid w:val="00DA3A60"/>
    <w:rsid w:val="00DB03A2"/>
    <w:rsid w:val="00DD11B2"/>
    <w:rsid w:val="00DD4A9B"/>
    <w:rsid w:val="00DE1D91"/>
    <w:rsid w:val="00DE23A5"/>
    <w:rsid w:val="00DE51D6"/>
    <w:rsid w:val="00DF26DC"/>
    <w:rsid w:val="00DF34F6"/>
    <w:rsid w:val="00DF6767"/>
    <w:rsid w:val="00DF752F"/>
    <w:rsid w:val="00E11DA8"/>
    <w:rsid w:val="00E129C4"/>
    <w:rsid w:val="00E12BB3"/>
    <w:rsid w:val="00E2267C"/>
    <w:rsid w:val="00E23D49"/>
    <w:rsid w:val="00E2456E"/>
    <w:rsid w:val="00E26477"/>
    <w:rsid w:val="00E434A8"/>
    <w:rsid w:val="00E47577"/>
    <w:rsid w:val="00E51E8C"/>
    <w:rsid w:val="00E52CB0"/>
    <w:rsid w:val="00E53E41"/>
    <w:rsid w:val="00E55BFC"/>
    <w:rsid w:val="00E5609B"/>
    <w:rsid w:val="00E63024"/>
    <w:rsid w:val="00E7089A"/>
    <w:rsid w:val="00E771E4"/>
    <w:rsid w:val="00E80C14"/>
    <w:rsid w:val="00E86F2D"/>
    <w:rsid w:val="00EA3F81"/>
    <w:rsid w:val="00EB2F70"/>
    <w:rsid w:val="00EC4595"/>
    <w:rsid w:val="00ED528C"/>
    <w:rsid w:val="00EE1625"/>
    <w:rsid w:val="00EE2DB2"/>
    <w:rsid w:val="00EE3689"/>
    <w:rsid w:val="00EF0B45"/>
    <w:rsid w:val="00F10BFE"/>
    <w:rsid w:val="00F14A22"/>
    <w:rsid w:val="00F22AC9"/>
    <w:rsid w:val="00F24106"/>
    <w:rsid w:val="00F32AF0"/>
    <w:rsid w:val="00F36331"/>
    <w:rsid w:val="00F408D9"/>
    <w:rsid w:val="00F477F7"/>
    <w:rsid w:val="00F5264A"/>
    <w:rsid w:val="00F6020C"/>
    <w:rsid w:val="00F634A3"/>
    <w:rsid w:val="00F6362B"/>
    <w:rsid w:val="00F7104C"/>
    <w:rsid w:val="00F759DE"/>
    <w:rsid w:val="00F873D1"/>
    <w:rsid w:val="00FA3497"/>
    <w:rsid w:val="00FB6CD5"/>
    <w:rsid w:val="00FC2073"/>
    <w:rsid w:val="00FC3C86"/>
    <w:rsid w:val="00FD2559"/>
    <w:rsid w:val="00FD6441"/>
    <w:rsid w:val="00FE1577"/>
    <w:rsid w:val="00FE34A8"/>
    <w:rsid w:val="00FE4279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512C4"/>
  <w15:chartTrackingRefBased/>
  <w15:docId w15:val="{D505BD9B-66D7-488A-BB53-6216492A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4EAB"/>
    <w:pPr>
      <w:spacing w:after="200" w:line="276" w:lineRule="auto"/>
    </w:pPr>
  </w:style>
  <w:style w:type="paragraph" w:styleId="Ttulo1">
    <w:name w:val="heading 1"/>
    <w:basedOn w:val="Normal"/>
    <w:link w:val="Ttulo1Car"/>
    <w:uiPriority w:val="9"/>
    <w:qFormat/>
    <w:rsid w:val="00302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22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2270"/>
  </w:style>
  <w:style w:type="paragraph" w:styleId="Piedepgina">
    <w:name w:val="footer"/>
    <w:basedOn w:val="Normal"/>
    <w:link w:val="PiedepginaCar"/>
    <w:uiPriority w:val="99"/>
    <w:unhideWhenUsed/>
    <w:rsid w:val="009D22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2270"/>
  </w:style>
  <w:style w:type="table" w:styleId="Tablaconcuadrcula">
    <w:name w:val="Table Grid"/>
    <w:basedOn w:val="Tablanormal"/>
    <w:uiPriority w:val="59"/>
    <w:rsid w:val="000F0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F0ABA"/>
    <w:pPr>
      <w:ind w:left="720"/>
      <w:contextualSpacing/>
    </w:pPr>
  </w:style>
  <w:style w:type="paragraph" w:customStyle="1" w:styleId="Default">
    <w:name w:val="Default"/>
    <w:rsid w:val="000F0ABA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F0ABA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25D9C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02A5F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83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04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78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1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20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89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4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Oficina de Gestión y Transformación Escolar</dc:creator>
  <cp:keywords/>
  <dc:description/>
  <cp:lastModifiedBy>Lenovo</cp:lastModifiedBy>
  <cp:revision>2</cp:revision>
  <dcterms:created xsi:type="dcterms:W3CDTF">2026-07-13T03:18:00Z</dcterms:created>
  <dcterms:modified xsi:type="dcterms:W3CDTF">2026-07-13T03:18:00Z</dcterms:modified>
</cp:coreProperties>
</file>